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1D6E0DA5" w:rsidR="00B71ED2" w:rsidRPr="002F1C99" w:rsidRDefault="00565DC5" w:rsidP="00F7496B">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8F5227" w:rsidRPr="002F1C99">
        <w:rPr>
          <w:rFonts w:cs="Arial"/>
          <w:b/>
          <w:noProof/>
          <w:sz w:val="24"/>
          <w:szCs w:val="24"/>
          <w:lang w:val="de-DE"/>
        </w:rPr>
        <w:t>10</w:t>
      </w:r>
      <w:r w:rsidR="00C77837">
        <w:rPr>
          <w:rFonts w:cs="Arial"/>
          <w:b/>
          <w:noProof/>
          <w:sz w:val="24"/>
          <w:szCs w:val="24"/>
          <w:lang w:val="de-DE"/>
        </w:rPr>
        <w:t>9</w:t>
      </w:r>
      <w:r w:rsidR="007318C4" w:rsidRPr="002F1C99">
        <w:rPr>
          <w:rFonts w:cs="Arial"/>
          <w:b/>
          <w:noProof/>
          <w:sz w:val="24"/>
          <w:szCs w:val="24"/>
          <w:lang w:val="de-DE"/>
        </w:rPr>
        <w:t>-e</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726311" w:rsidRPr="002F1C99">
        <w:rPr>
          <w:rFonts w:eastAsia="宋体" w:cs="Arial"/>
          <w:b/>
          <w:noProof/>
          <w:sz w:val="24"/>
          <w:szCs w:val="24"/>
          <w:lang w:val="de-DE" w:eastAsia="zh-CN"/>
        </w:rPr>
        <w:t>2</w:t>
      </w:r>
      <w:r w:rsidR="00726311">
        <w:rPr>
          <w:rFonts w:eastAsia="宋体" w:cs="Arial"/>
          <w:b/>
          <w:noProof/>
          <w:sz w:val="24"/>
          <w:szCs w:val="24"/>
          <w:lang w:val="de-DE" w:eastAsia="zh-CN"/>
        </w:rPr>
        <w:t>2</w:t>
      </w:r>
      <w:r w:rsidR="00F247C7">
        <w:rPr>
          <w:rFonts w:eastAsia="宋体" w:cs="Arial"/>
          <w:b/>
          <w:noProof/>
          <w:sz w:val="24"/>
          <w:szCs w:val="24"/>
          <w:lang w:val="de-DE" w:eastAsia="zh-CN"/>
        </w:rPr>
        <w:t>05076</w:t>
      </w:r>
    </w:p>
    <w:bookmarkEnd w:id="0"/>
    <w:p w14:paraId="37D6B93A" w14:textId="4AAB7E41" w:rsidR="00A67E9C" w:rsidRPr="002F1C99" w:rsidRDefault="007318C4" w:rsidP="00F7496B">
      <w:pPr>
        <w:pBdr>
          <w:bottom w:val="single" w:sz="12" w:space="1" w:color="auto"/>
        </w:pBdr>
        <w:tabs>
          <w:tab w:val="left" w:pos="1985"/>
        </w:tabs>
        <w:jc w:val="both"/>
        <w:rPr>
          <w:rFonts w:ascii="Arial" w:eastAsia="MS Mincho" w:hAnsi="Arial" w:cs="Arial"/>
          <w:b/>
          <w:noProof/>
          <w:lang w:val="de-DE"/>
        </w:rPr>
      </w:pPr>
      <w:r w:rsidRPr="002F1C99">
        <w:rPr>
          <w:rFonts w:ascii="Arial" w:eastAsia="MS Mincho" w:hAnsi="Arial" w:cs="Arial"/>
          <w:b/>
          <w:bCs/>
          <w:noProof/>
          <w:lang w:val="en-GB"/>
        </w:rPr>
        <w:t>e-Meeting,</w:t>
      </w:r>
      <w:r w:rsidRPr="002F1C99">
        <w:rPr>
          <w:rFonts w:ascii="Arial" w:eastAsia="MS Mincho" w:hAnsi="Arial" w:cs="Arial"/>
          <w:b/>
          <w:bCs/>
          <w:lang w:eastAsia="ja-JP"/>
        </w:rPr>
        <w:t xml:space="preserve"> </w:t>
      </w:r>
      <w:r w:rsidR="00C77837">
        <w:rPr>
          <w:rFonts w:ascii="Arial" w:eastAsia="MS Mincho" w:hAnsi="Arial" w:cs="Arial"/>
          <w:b/>
          <w:bCs/>
          <w:lang w:eastAsia="ja-JP"/>
        </w:rPr>
        <w:t>May</w:t>
      </w:r>
      <w:r w:rsidR="00F544A3" w:rsidRPr="002F1C99">
        <w:rPr>
          <w:rFonts w:ascii="Arial" w:eastAsia="MS Mincho" w:hAnsi="Arial" w:cs="Arial"/>
          <w:b/>
          <w:bCs/>
          <w:lang w:eastAsia="ja-JP"/>
        </w:rPr>
        <w:t xml:space="preserve"> </w:t>
      </w:r>
      <w:r w:rsidR="00C77837">
        <w:rPr>
          <w:rFonts w:ascii="Arial" w:eastAsia="MS Mincho" w:hAnsi="Arial" w:cs="Arial"/>
          <w:b/>
          <w:bCs/>
          <w:lang w:eastAsia="ja-JP"/>
        </w:rPr>
        <w:t>9</w:t>
      </w:r>
      <w:r w:rsidR="00C77837">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w:t>
      </w:r>
      <w:r w:rsidR="00C77837">
        <w:rPr>
          <w:rFonts w:ascii="Arial" w:eastAsia="MS Mincho" w:hAnsi="Arial" w:cs="Arial"/>
          <w:b/>
          <w:bCs/>
          <w:lang w:eastAsia="ja-JP"/>
        </w:rPr>
        <w:t>May</w:t>
      </w:r>
      <w:r w:rsidR="00C77837" w:rsidRPr="002F1C99">
        <w:rPr>
          <w:rFonts w:ascii="Arial" w:eastAsia="MS Mincho" w:hAnsi="Arial" w:cs="Arial"/>
          <w:b/>
          <w:bCs/>
          <w:lang w:eastAsia="ja-JP"/>
        </w:rPr>
        <w:t xml:space="preserve"> </w:t>
      </w:r>
      <w:r w:rsidR="00C77837">
        <w:rPr>
          <w:rFonts w:ascii="Arial" w:eastAsia="MS Mincho" w:hAnsi="Arial" w:cs="Arial"/>
          <w:b/>
          <w:bCs/>
          <w:lang w:eastAsia="ja-JP"/>
        </w:rPr>
        <w:t>20</w:t>
      </w:r>
      <w:r w:rsidR="00C77837">
        <w:rPr>
          <w:rFonts w:ascii="Arial" w:eastAsia="MS Mincho" w:hAnsi="Arial" w:cs="Arial"/>
          <w:b/>
          <w:bCs/>
          <w:vertAlign w:val="superscript"/>
          <w:lang w:eastAsia="ja-JP"/>
        </w:rPr>
        <w:t>th</w:t>
      </w:r>
      <w:r w:rsidR="00A55F4A" w:rsidRPr="00E95403">
        <w:rPr>
          <w:rFonts w:ascii="Arial" w:eastAsia="MS Mincho" w:hAnsi="Arial" w:cs="Arial"/>
          <w:b/>
          <w:bCs/>
          <w:vertAlign w:val="superscript"/>
          <w:lang w:eastAsia="ja-JP"/>
        </w:rPr>
        <w:t>,</w:t>
      </w:r>
      <w:r w:rsidR="00A55F4A" w:rsidRPr="002F1C99">
        <w:rPr>
          <w:rFonts w:ascii="Arial" w:eastAsia="MS Mincho" w:hAnsi="Arial" w:cs="Arial"/>
          <w:b/>
          <w:bCs/>
          <w:lang w:eastAsia="ja-JP"/>
        </w:rPr>
        <w:t xml:space="preserve"> 202</w:t>
      </w:r>
      <w:r w:rsidR="00486A3F">
        <w:rPr>
          <w:rFonts w:ascii="Arial" w:eastAsia="MS Mincho" w:hAnsi="Arial" w:cs="Arial"/>
          <w:b/>
          <w:bCs/>
          <w:lang w:eastAsia="ja-JP"/>
        </w:rPr>
        <w:t>2</w:t>
      </w:r>
      <w:r w:rsidR="00F247C7" w:rsidRPr="00F247C7">
        <w:t xml:space="preserve"> </w:t>
      </w:r>
    </w:p>
    <w:p w14:paraId="3A92004B" w14:textId="77777777" w:rsidR="001C6026" w:rsidRPr="002F1C99" w:rsidRDefault="001C6026" w:rsidP="00F7496B">
      <w:pPr>
        <w:pBdr>
          <w:bottom w:val="single" w:sz="12" w:space="1" w:color="auto"/>
        </w:pBdr>
        <w:tabs>
          <w:tab w:val="left" w:pos="1985"/>
        </w:tabs>
        <w:jc w:val="both"/>
        <w:rPr>
          <w:rFonts w:ascii="Arial" w:hAnsi="Arial"/>
          <w:b/>
          <w:lang w:val="de-DE" w:eastAsia="ja-JP"/>
        </w:rPr>
      </w:pPr>
    </w:p>
    <w:p w14:paraId="438CB38C" w14:textId="02119A4E" w:rsidR="00FB6D3D" w:rsidRPr="002B789A" w:rsidRDefault="00A67E9C"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C77837">
        <w:rPr>
          <w:rFonts w:ascii="Arial" w:hAnsi="Arial" w:cs="Arial"/>
          <w:b/>
        </w:rPr>
        <w:t>9</w:t>
      </w:r>
      <w:r w:rsidR="004B54D1" w:rsidRPr="002B789A">
        <w:rPr>
          <w:rFonts w:ascii="Arial" w:hAnsi="Arial" w:cs="Arial"/>
          <w:b/>
        </w:rPr>
        <w:t>.</w:t>
      </w:r>
      <w:r w:rsidR="00C77837">
        <w:rPr>
          <w:rFonts w:ascii="Arial" w:hAnsi="Arial" w:cs="Arial"/>
          <w:b/>
        </w:rPr>
        <w:t>2</w:t>
      </w:r>
      <w:r w:rsidR="00784828" w:rsidRPr="002B789A">
        <w:rPr>
          <w:rFonts w:ascii="Arial" w:hAnsi="Arial" w:cs="Arial"/>
          <w:b/>
        </w:rPr>
        <w:t>.</w:t>
      </w:r>
      <w:r w:rsidR="0074136E">
        <w:rPr>
          <w:rFonts w:ascii="Arial" w:hAnsi="Arial" w:cs="Arial"/>
          <w:b/>
        </w:rPr>
        <w:t>2.1</w:t>
      </w:r>
    </w:p>
    <w:p w14:paraId="07D0D4A9" w14:textId="77777777" w:rsidR="00554173" w:rsidRPr="002B789A" w:rsidRDefault="00FB6D3D"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752D71B0" w:rsidR="0059279A" w:rsidRPr="002B789A" w:rsidRDefault="00BC4A52" w:rsidP="00F7496B">
      <w:pPr>
        <w:pBdr>
          <w:bottom w:val="single" w:sz="12" w:space="1" w:color="auto"/>
        </w:pBdr>
        <w:tabs>
          <w:tab w:val="left" w:pos="1509"/>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74136E">
        <w:rPr>
          <w:rFonts w:ascii="Arial" w:hAnsi="Arial" w:cs="Arial"/>
          <w:b/>
        </w:rPr>
        <w:t xml:space="preserve"> </w:t>
      </w:r>
      <w:r w:rsidR="00EE5ED0">
        <w:rPr>
          <w:rFonts w:ascii="Arial" w:hAnsi="Arial" w:cs="Arial"/>
          <w:b/>
        </w:rPr>
        <w:t xml:space="preserve">   </w:t>
      </w:r>
      <w:r w:rsidR="0074136E">
        <w:rPr>
          <w:rFonts w:ascii="Arial" w:hAnsi="Arial" w:cs="Arial"/>
          <w:b/>
        </w:rPr>
        <w:t>Evaluation on AI/ML for CSI feedback enhancement</w:t>
      </w:r>
    </w:p>
    <w:p w14:paraId="16B651B3" w14:textId="122976F2" w:rsidR="00E20320" w:rsidRPr="002B789A" w:rsidRDefault="0059279A"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590341">
        <w:rPr>
          <w:rFonts w:ascii="Arial" w:eastAsia="宋体" w:hAnsi="Arial" w:cs="Arial"/>
          <w:b/>
          <w:lang w:eastAsia="zh-CN"/>
        </w:rPr>
        <w:t>/D</w:t>
      </w:r>
      <w:r w:rsidR="00590341">
        <w:rPr>
          <w:rFonts w:ascii="Arial" w:eastAsia="宋体" w:hAnsi="Arial" w:cs="Arial" w:hint="eastAsia"/>
          <w:b/>
          <w:lang w:eastAsia="zh-CN"/>
        </w:rPr>
        <w:t>e</w:t>
      </w:r>
      <w:r w:rsidR="00590341">
        <w:rPr>
          <w:rFonts w:ascii="Arial" w:eastAsia="宋体" w:hAnsi="Arial" w:cs="Arial"/>
          <w:b/>
          <w:lang w:eastAsia="zh-CN"/>
        </w:rPr>
        <w:t>cision</w:t>
      </w:r>
    </w:p>
    <w:p w14:paraId="6B68EB1C" w14:textId="77777777" w:rsidR="007C0788" w:rsidRPr="00023C28" w:rsidRDefault="007664D9" w:rsidP="00F7496B">
      <w:pPr>
        <w:pStyle w:val="1"/>
        <w:spacing w:beforeLines="50" w:before="163" w:afterLines="50" w:after="163"/>
        <w:ind w:left="432" w:hanging="432"/>
        <w:jc w:val="both"/>
        <w:rPr>
          <w:b/>
          <w:lang w:eastAsia="ko-KR"/>
        </w:rPr>
      </w:pPr>
      <w:r w:rsidRPr="00023C28">
        <w:rPr>
          <w:b/>
          <w:lang w:eastAsia="ko-KR"/>
        </w:rPr>
        <w:t>Introduction</w:t>
      </w:r>
    </w:p>
    <w:p w14:paraId="64B1682D" w14:textId="6E8E8E5A" w:rsidR="00BC5B1B" w:rsidRDefault="00F34C41" w:rsidP="00F7496B">
      <w:pPr>
        <w:spacing w:afterLines="50" w:after="163"/>
        <w:jc w:val="both"/>
        <w:rPr>
          <w:rFonts w:eastAsiaTheme="minorEastAsia"/>
          <w:sz w:val="22"/>
          <w:szCs w:val="22"/>
          <w:lang w:eastAsia="zh-CN"/>
        </w:rPr>
      </w:pPr>
      <w:r>
        <w:rPr>
          <w:rFonts w:eastAsiaTheme="minorEastAsia"/>
          <w:sz w:val="22"/>
          <w:szCs w:val="22"/>
          <w:lang w:eastAsia="zh-CN"/>
        </w:rPr>
        <w:t>AI/ML</w:t>
      </w:r>
      <w:r w:rsidR="003B5166">
        <w:rPr>
          <w:rFonts w:eastAsiaTheme="minorEastAsia"/>
          <w:sz w:val="22"/>
          <w:szCs w:val="22"/>
          <w:lang w:eastAsia="zh-CN"/>
        </w:rPr>
        <w:t xml:space="preserve"> for</w:t>
      </w:r>
      <w:r>
        <w:rPr>
          <w:rFonts w:eastAsiaTheme="minorEastAsia"/>
          <w:sz w:val="22"/>
          <w:szCs w:val="22"/>
          <w:lang w:eastAsia="zh-CN"/>
        </w:rPr>
        <w:t xml:space="preserve"> </w:t>
      </w:r>
      <w:r w:rsidR="00BC5B1B">
        <w:rPr>
          <w:rFonts w:eastAsiaTheme="minorEastAsia"/>
          <w:sz w:val="22"/>
          <w:szCs w:val="22"/>
          <w:lang w:eastAsia="zh-CN"/>
        </w:rPr>
        <w:t>CSI feedback enhancement</w:t>
      </w:r>
      <w:r>
        <w:rPr>
          <w:rFonts w:eastAsiaTheme="minorEastAsia"/>
          <w:sz w:val="22"/>
          <w:szCs w:val="22"/>
          <w:lang w:eastAsia="zh-CN"/>
        </w:rPr>
        <w:t xml:space="preserve"> is </w:t>
      </w:r>
      <w:r w:rsidR="00F42785">
        <w:rPr>
          <w:rFonts w:eastAsiaTheme="minorEastAsia"/>
          <w:sz w:val="22"/>
          <w:szCs w:val="22"/>
          <w:lang w:eastAsia="zh-CN"/>
        </w:rPr>
        <w:t>one of the</w:t>
      </w:r>
      <w:r>
        <w:rPr>
          <w:rFonts w:eastAsiaTheme="minorEastAsia"/>
          <w:sz w:val="22"/>
          <w:szCs w:val="22"/>
          <w:lang w:eastAsia="zh-CN"/>
        </w:rPr>
        <w:t xml:space="preserve"> use case</w:t>
      </w:r>
      <w:r w:rsidR="00F42785">
        <w:rPr>
          <w:rFonts w:eastAsiaTheme="minorEastAsia"/>
          <w:sz w:val="22"/>
          <w:szCs w:val="22"/>
          <w:lang w:eastAsia="zh-CN"/>
        </w:rPr>
        <w:t>s</w:t>
      </w:r>
      <w:r>
        <w:rPr>
          <w:rFonts w:eastAsiaTheme="minorEastAsia"/>
          <w:sz w:val="22"/>
          <w:szCs w:val="22"/>
          <w:lang w:eastAsia="zh-CN"/>
        </w:rPr>
        <w:t xml:space="preserve"> in this study item</w:t>
      </w:r>
      <w:r w:rsidR="00545F50">
        <w:rPr>
          <w:rFonts w:eastAsiaTheme="minorEastAsia"/>
          <w:sz w:val="22"/>
          <w:szCs w:val="22"/>
          <w:lang w:eastAsia="zh-CN"/>
        </w:rPr>
        <w:t>.</w:t>
      </w:r>
      <w:r w:rsidR="00F42785">
        <w:rPr>
          <w:rFonts w:eastAsiaTheme="minorEastAsia"/>
          <w:sz w:val="22"/>
          <w:szCs w:val="22"/>
          <w:lang w:eastAsia="zh-CN"/>
        </w:rPr>
        <w:t xml:space="preserve"> CSI feedback overhead reduction is an important sub use case.</w:t>
      </w:r>
      <w:r w:rsidR="00545F50">
        <w:rPr>
          <w:rFonts w:eastAsiaTheme="minorEastAsia"/>
          <w:sz w:val="22"/>
          <w:szCs w:val="22"/>
          <w:lang w:eastAsia="zh-CN"/>
        </w:rPr>
        <w:t xml:space="preserve"> </w:t>
      </w:r>
      <w:bookmarkStart w:id="2" w:name="_Hlk101176897"/>
      <w:r w:rsidR="00647B3B">
        <w:rPr>
          <w:rFonts w:eastAsiaTheme="minorEastAsia"/>
          <w:sz w:val="22"/>
          <w:szCs w:val="22"/>
          <w:lang w:eastAsia="zh-CN"/>
        </w:rPr>
        <w:t xml:space="preserve">To </w:t>
      </w:r>
      <w:r>
        <w:rPr>
          <w:rFonts w:eastAsiaTheme="minorEastAsia"/>
          <w:sz w:val="22"/>
          <w:szCs w:val="22"/>
          <w:lang w:eastAsia="zh-CN"/>
        </w:rPr>
        <w:t>evaluate the gain of using the AI/ML</w:t>
      </w:r>
      <w:r w:rsidR="001A7166">
        <w:rPr>
          <w:rFonts w:eastAsiaTheme="minorEastAsia"/>
          <w:sz w:val="22"/>
          <w:szCs w:val="22"/>
          <w:lang w:eastAsia="zh-CN"/>
        </w:rPr>
        <w:t>-</w:t>
      </w:r>
      <w:r>
        <w:rPr>
          <w:rFonts w:eastAsiaTheme="minorEastAsia"/>
          <w:sz w:val="22"/>
          <w:szCs w:val="22"/>
          <w:lang w:eastAsia="zh-CN"/>
        </w:rPr>
        <w:t>based methods</w:t>
      </w:r>
      <w:r w:rsidR="006D0A94">
        <w:rPr>
          <w:rFonts w:eastAsiaTheme="minorEastAsia"/>
          <w:sz w:val="22"/>
          <w:szCs w:val="22"/>
          <w:lang w:eastAsia="zh-CN"/>
        </w:rPr>
        <w:t xml:space="preserve"> </w:t>
      </w:r>
      <w:r w:rsidR="000E3460">
        <w:rPr>
          <w:rFonts w:eastAsiaTheme="minorEastAsia"/>
          <w:sz w:val="22"/>
          <w:szCs w:val="22"/>
          <w:lang w:eastAsia="zh-CN"/>
        </w:rPr>
        <w:t>over</w:t>
      </w:r>
      <w:r w:rsidR="006D0A94">
        <w:rPr>
          <w:rFonts w:eastAsiaTheme="minorEastAsia"/>
          <w:sz w:val="22"/>
          <w:szCs w:val="22"/>
          <w:lang w:eastAsia="zh-CN"/>
        </w:rPr>
        <w:t xml:space="preserve"> the traditional ones</w:t>
      </w:r>
      <w:r>
        <w:rPr>
          <w:rFonts w:eastAsiaTheme="minorEastAsia"/>
          <w:sz w:val="22"/>
          <w:szCs w:val="22"/>
          <w:lang w:eastAsia="zh-CN"/>
        </w:rPr>
        <w:t xml:space="preserve">, simulations are performed for </w:t>
      </w:r>
      <w:r w:rsidR="006D0A94">
        <w:rPr>
          <w:rFonts w:eastAsiaTheme="minorEastAsia"/>
          <w:sz w:val="22"/>
          <w:szCs w:val="22"/>
          <w:lang w:eastAsia="zh-CN"/>
        </w:rPr>
        <w:t xml:space="preserve">two </w:t>
      </w:r>
      <w:r w:rsidR="002374F0">
        <w:rPr>
          <w:rFonts w:eastAsiaTheme="minorEastAsia"/>
          <w:sz w:val="22"/>
          <w:szCs w:val="22"/>
          <w:lang w:eastAsia="zh-CN"/>
        </w:rPr>
        <w:t xml:space="preserve">scenarios of </w:t>
      </w:r>
      <w:r w:rsidR="006C42AF">
        <w:rPr>
          <w:rFonts w:eastAsiaTheme="minorEastAsia"/>
          <w:sz w:val="22"/>
          <w:szCs w:val="22"/>
          <w:lang w:eastAsia="zh-CN"/>
        </w:rPr>
        <w:t>collaboration level</w:t>
      </w:r>
      <w:r w:rsidR="00F004B4">
        <w:rPr>
          <w:rFonts w:eastAsiaTheme="minorEastAsia"/>
          <w:sz w:val="22"/>
          <w:szCs w:val="22"/>
          <w:lang w:eastAsia="zh-CN"/>
        </w:rPr>
        <w:t>s</w:t>
      </w:r>
      <w:r w:rsidR="006C42AF">
        <w:rPr>
          <w:rFonts w:eastAsiaTheme="minorEastAsia"/>
          <w:sz w:val="22"/>
          <w:szCs w:val="22"/>
          <w:lang w:eastAsia="zh-CN"/>
        </w:rPr>
        <w:t xml:space="preserve"> </w:t>
      </w:r>
      <w:r w:rsidR="006D0A94">
        <w:rPr>
          <w:rFonts w:eastAsiaTheme="minorEastAsia"/>
          <w:sz w:val="22"/>
          <w:szCs w:val="22"/>
          <w:lang w:eastAsia="zh-CN"/>
        </w:rPr>
        <w:t>that may be of common interest in our opinions</w:t>
      </w:r>
      <w:r w:rsidR="00ED2CF0">
        <w:rPr>
          <w:rFonts w:eastAsiaTheme="minorEastAsia"/>
          <w:sz w:val="22"/>
          <w:szCs w:val="22"/>
          <w:lang w:eastAsia="zh-CN"/>
        </w:rPr>
        <w:t xml:space="preserve">. </w:t>
      </w:r>
      <w:bookmarkEnd w:id="2"/>
      <w:r w:rsidR="00ED2CF0">
        <w:rPr>
          <w:rFonts w:eastAsiaTheme="minorEastAsia"/>
          <w:sz w:val="22"/>
          <w:szCs w:val="22"/>
          <w:lang w:eastAsia="zh-CN"/>
        </w:rPr>
        <w:t>In this contribution</w:t>
      </w:r>
      <w:r w:rsidR="0051421A">
        <w:rPr>
          <w:rFonts w:eastAsiaTheme="minorEastAsia"/>
          <w:sz w:val="22"/>
          <w:szCs w:val="22"/>
          <w:lang w:eastAsia="zh-CN"/>
        </w:rPr>
        <w:t>,</w:t>
      </w:r>
      <w:r w:rsidR="00ED2CF0">
        <w:rPr>
          <w:rFonts w:eastAsiaTheme="minorEastAsia"/>
          <w:sz w:val="22"/>
          <w:szCs w:val="22"/>
          <w:lang w:eastAsia="zh-CN"/>
        </w:rPr>
        <w:t xml:space="preserve"> we</w:t>
      </w:r>
      <w:r w:rsidR="0051421A">
        <w:rPr>
          <w:rFonts w:eastAsiaTheme="minorEastAsia"/>
          <w:sz w:val="22"/>
          <w:szCs w:val="22"/>
          <w:lang w:eastAsia="zh-CN"/>
        </w:rPr>
        <w:t xml:space="preserve"> present the evaluation results</w:t>
      </w:r>
      <w:r w:rsidR="006C1905">
        <w:rPr>
          <w:rFonts w:eastAsiaTheme="minorEastAsia"/>
          <w:sz w:val="22"/>
          <w:szCs w:val="22"/>
          <w:lang w:eastAsia="zh-CN"/>
        </w:rPr>
        <w:t>,</w:t>
      </w:r>
      <w:r w:rsidR="006D0A94">
        <w:rPr>
          <w:rFonts w:eastAsiaTheme="minorEastAsia"/>
          <w:sz w:val="22"/>
          <w:szCs w:val="22"/>
          <w:lang w:eastAsia="zh-CN"/>
        </w:rPr>
        <w:t xml:space="preserve"> and</w:t>
      </w:r>
      <w:r w:rsidR="002007DF">
        <w:rPr>
          <w:rFonts w:eastAsiaTheme="minorEastAsia"/>
          <w:sz w:val="22"/>
          <w:szCs w:val="22"/>
          <w:lang w:eastAsia="zh-CN"/>
        </w:rPr>
        <w:t xml:space="preserve"> our proposals</w:t>
      </w:r>
      <w:r w:rsidR="00753606">
        <w:rPr>
          <w:rFonts w:eastAsiaTheme="minorEastAsia"/>
          <w:sz w:val="22"/>
          <w:szCs w:val="22"/>
          <w:lang w:eastAsia="zh-CN"/>
        </w:rPr>
        <w:t xml:space="preserve"> on KPI selection</w:t>
      </w:r>
      <w:r w:rsidR="002007DF">
        <w:rPr>
          <w:rFonts w:eastAsiaTheme="minorEastAsia"/>
          <w:sz w:val="22"/>
          <w:szCs w:val="22"/>
          <w:lang w:eastAsia="zh-CN"/>
        </w:rPr>
        <w:t>.</w:t>
      </w:r>
    </w:p>
    <w:p w14:paraId="49C780E6" w14:textId="6217D003" w:rsidR="00C44C89" w:rsidRDefault="0074136E" w:rsidP="00F7496B">
      <w:pPr>
        <w:pStyle w:val="1"/>
        <w:spacing w:beforeLines="50" w:before="163" w:afterLines="50" w:after="163"/>
        <w:ind w:left="432" w:hanging="432"/>
        <w:jc w:val="both"/>
        <w:rPr>
          <w:rFonts w:eastAsia="宋体"/>
          <w:b/>
          <w:lang w:eastAsia="zh-CN"/>
        </w:rPr>
      </w:pPr>
      <w:r>
        <w:rPr>
          <w:rFonts w:eastAsia="宋体"/>
          <w:b/>
          <w:lang w:eastAsia="zh-CN"/>
        </w:rPr>
        <w:t>Evaluation Methodology</w:t>
      </w:r>
    </w:p>
    <w:p w14:paraId="6F098F06" w14:textId="2FB38860" w:rsidR="00BB4734" w:rsidRPr="00BB4734" w:rsidRDefault="00BB4734" w:rsidP="00611864">
      <w:pPr>
        <w:pStyle w:val="2"/>
        <w:numPr>
          <w:ilvl w:val="0"/>
          <w:numId w:val="0"/>
        </w:numPr>
        <w:jc w:val="both"/>
        <w:rPr>
          <w:rFonts w:eastAsia="黑体"/>
          <w:b/>
          <w:bCs/>
          <w:sz w:val="32"/>
          <w:szCs w:val="22"/>
          <w:lang w:eastAsia="zh-CN"/>
        </w:rPr>
      </w:pPr>
      <w:r w:rsidRPr="00BB4734">
        <w:rPr>
          <w:b/>
          <w:bCs/>
        </w:rPr>
        <w:t xml:space="preserve">2.1 </w:t>
      </w:r>
      <w:r>
        <w:rPr>
          <w:b/>
          <w:bCs/>
        </w:rPr>
        <w:t>Models</w:t>
      </w:r>
    </w:p>
    <w:p w14:paraId="4693DCC7" w14:textId="272DFE80" w:rsidR="00BB4734" w:rsidRDefault="003915E2" w:rsidP="00611864">
      <w:pPr>
        <w:jc w:val="both"/>
        <w:rPr>
          <w:rFonts w:eastAsiaTheme="minorEastAsia"/>
          <w:sz w:val="22"/>
          <w:szCs w:val="22"/>
          <w:lang w:eastAsia="zh-CN"/>
        </w:rPr>
      </w:pPr>
      <w:r>
        <w:rPr>
          <w:rFonts w:eastAsiaTheme="minorEastAsia"/>
          <w:sz w:val="22"/>
          <w:szCs w:val="22"/>
          <w:lang w:eastAsia="zh-CN"/>
        </w:rPr>
        <w:t>In order to reduce the CSI feedback overhead, two AI/ML schemes have been discussed by companies, which correspond to two collaboration levels, as discussed in our companion contribution [</w:t>
      </w:r>
      <w:r w:rsidR="00EA0429">
        <w:rPr>
          <w:rFonts w:eastAsiaTheme="minorEastAsia"/>
          <w:sz w:val="22"/>
          <w:szCs w:val="22"/>
          <w:lang w:eastAsia="zh-CN"/>
        </w:rPr>
        <w:t>1</w:t>
      </w:r>
      <w:r>
        <w:rPr>
          <w:rFonts w:eastAsiaTheme="minorEastAsia"/>
          <w:sz w:val="22"/>
          <w:szCs w:val="22"/>
          <w:lang w:eastAsia="zh-CN"/>
        </w:rPr>
        <w:t>].</w:t>
      </w:r>
      <w:r w:rsidR="00F05822">
        <w:rPr>
          <w:rFonts w:eastAsiaTheme="minorEastAsia"/>
          <w:sz w:val="22"/>
          <w:szCs w:val="22"/>
          <w:lang w:eastAsia="zh-CN"/>
        </w:rPr>
        <w:t xml:space="preserve"> </w:t>
      </w:r>
    </w:p>
    <w:p w14:paraId="51AF41DE" w14:textId="77777777" w:rsidR="00164584" w:rsidRPr="00F05822" w:rsidRDefault="00164584" w:rsidP="00611864">
      <w:pPr>
        <w:jc w:val="both"/>
        <w:rPr>
          <w:rFonts w:eastAsiaTheme="minorEastAsia"/>
          <w:sz w:val="22"/>
          <w:szCs w:val="22"/>
          <w:lang w:eastAsia="zh-CN"/>
        </w:rPr>
      </w:pPr>
    </w:p>
    <w:p w14:paraId="1AEF5AD1" w14:textId="02D90178" w:rsidR="00F42785" w:rsidRDefault="00F05822" w:rsidP="00611864">
      <w:pPr>
        <w:spacing w:afterLines="50" w:after="163"/>
        <w:jc w:val="both"/>
        <w:rPr>
          <w:rFonts w:eastAsiaTheme="minorEastAsia"/>
          <w:sz w:val="22"/>
          <w:szCs w:val="22"/>
          <w:lang w:eastAsia="zh-CN"/>
        </w:rPr>
      </w:pPr>
      <w:r>
        <w:rPr>
          <w:rFonts w:eastAsiaTheme="minorEastAsia"/>
          <w:sz w:val="22"/>
          <w:szCs w:val="22"/>
          <w:lang w:eastAsia="zh-CN"/>
        </w:rPr>
        <w:t>The first model belongs to collaboration level 2</w:t>
      </w:r>
      <w:r w:rsidR="003B5166">
        <w:rPr>
          <w:rFonts w:eastAsiaTheme="minorEastAsia"/>
          <w:sz w:val="22"/>
          <w:szCs w:val="22"/>
          <w:lang w:eastAsia="zh-CN"/>
        </w:rPr>
        <w:t xml:space="preserve"> defined in [1]</w:t>
      </w:r>
      <w:r>
        <w:rPr>
          <w:rFonts w:eastAsiaTheme="minorEastAsia"/>
          <w:sz w:val="22"/>
          <w:szCs w:val="22"/>
          <w:lang w:eastAsia="zh-CN"/>
        </w:rPr>
        <w:t xml:space="preserve">, which is described in Figure 1. </w:t>
      </w:r>
      <w:r w:rsidR="00633219">
        <w:rPr>
          <w:rFonts w:eastAsiaTheme="minorEastAsia"/>
          <w:sz w:val="22"/>
          <w:szCs w:val="22"/>
          <w:lang w:eastAsia="zh-CN"/>
        </w:rPr>
        <w:t xml:space="preserve">An </w:t>
      </w:r>
      <w:r w:rsidR="00F42785">
        <w:rPr>
          <w:rFonts w:eastAsiaTheme="minorEastAsia"/>
          <w:sz w:val="22"/>
          <w:szCs w:val="22"/>
          <w:lang w:eastAsia="zh-CN"/>
        </w:rPr>
        <w:t>A</w:t>
      </w:r>
      <w:r w:rsidR="003915E2">
        <w:rPr>
          <w:rFonts w:eastAsiaTheme="minorEastAsia" w:hint="eastAsia"/>
          <w:sz w:val="22"/>
          <w:szCs w:val="22"/>
          <w:lang w:eastAsia="zh-CN"/>
        </w:rPr>
        <w:t>I</w:t>
      </w:r>
      <w:r w:rsidR="003915E2">
        <w:rPr>
          <w:rFonts w:eastAsiaTheme="minorEastAsia"/>
          <w:sz w:val="22"/>
          <w:szCs w:val="22"/>
          <w:lang w:eastAsia="zh-CN"/>
        </w:rPr>
        <w:t xml:space="preserve"> </w:t>
      </w:r>
      <w:r w:rsidR="00F42785">
        <w:rPr>
          <w:rFonts w:eastAsiaTheme="minorEastAsia"/>
          <w:sz w:val="22"/>
          <w:szCs w:val="22"/>
          <w:lang w:eastAsia="zh-CN"/>
        </w:rPr>
        <w:t>enc</w:t>
      </w:r>
      <w:r>
        <w:rPr>
          <w:rFonts w:eastAsiaTheme="minorEastAsia"/>
          <w:sz w:val="22"/>
          <w:szCs w:val="22"/>
          <w:lang w:eastAsia="zh-CN"/>
        </w:rPr>
        <w:t>o</w:t>
      </w:r>
      <w:r w:rsidR="00F42785">
        <w:rPr>
          <w:rFonts w:eastAsiaTheme="minorEastAsia"/>
          <w:sz w:val="22"/>
          <w:szCs w:val="22"/>
          <w:lang w:eastAsia="zh-CN"/>
        </w:rPr>
        <w:t xml:space="preserve">der </w:t>
      </w:r>
      <w:r>
        <w:rPr>
          <w:rFonts w:eastAsiaTheme="minorEastAsia"/>
          <w:sz w:val="22"/>
          <w:szCs w:val="22"/>
          <w:lang w:eastAsia="zh-CN"/>
        </w:rPr>
        <w:t xml:space="preserve">is applied at the UE side for CSI compression, </w:t>
      </w:r>
      <w:r w:rsidR="00F42785">
        <w:rPr>
          <w:rFonts w:eastAsiaTheme="minorEastAsia"/>
          <w:sz w:val="22"/>
          <w:szCs w:val="22"/>
          <w:lang w:eastAsia="zh-CN"/>
        </w:rPr>
        <w:t>and</w:t>
      </w:r>
      <w:r>
        <w:rPr>
          <w:rFonts w:eastAsiaTheme="minorEastAsia"/>
          <w:sz w:val="22"/>
          <w:szCs w:val="22"/>
          <w:lang w:eastAsia="zh-CN"/>
        </w:rPr>
        <w:t xml:space="preserve"> the</w:t>
      </w:r>
      <w:r w:rsidR="003915E2">
        <w:rPr>
          <w:rFonts w:eastAsiaTheme="minorEastAsia"/>
          <w:sz w:val="22"/>
          <w:szCs w:val="22"/>
          <w:lang w:eastAsia="zh-CN"/>
        </w:rPr>
        <w:t xml:space="preserve"> AI</w:t>
      </w:r>
      <w:r w:rsidR="00F42785">
        <w:rPr>
          <w:rFonts w:eastAsiaTheme="minorEastAsia"/>
          <w:sz w:val="22"/>
          <w:szCs w:val="22"/>
          <w:lang w:eastAsia="zh-CN"/>
        </w:rPr>
        <w:t xml:space="preserve"> decoder </w:t>
      </w:r>
      <w:r w:rsidR="00A3435A">
        <w:rPr>
          <w:rFonts w:eastAsiaTheme="minorEastAsia"/>
          <w:sz w:val="22"/>
          <w:szCs w:val="22"/>
          <w:lang w:eastAsia="zh-CN"/>
        </w:rPr>
        <w:t xml:space="preserve">is used at the BS side for decompression. The baseline for reference is </w:t>
      </w:r>
      <w:r w:rsidR="003915E2">
        <w:rPr>
          <w:rFonts w:eastAsiaTheme="minorEastAsia"/>
          <w:sz w:val="22"/>
          <w:szCs w:val="22"/>
          <w:lang w:eastAsia="zh-CN"/>
        </w:rPr>
        <w:t>based on Rel-16</w:t>
      </w:r>
      <w:r w:rsidR="00A3435A">
        <w:rPr>
          <w:rFonts w:eastAsiaTheme="minorEastAsia"/>
          <w:sz w:val="22"/>
          <w:szCs w:val="22"/>
          <w:lang w:eastAsia="zh-CN"/>
        </w:rPr>
        <w:t xml:space="preserve"> e-type II codebook method.</w:t>
      </w:r>
    </w:p>
    <w:p w14:paraId="33DD82F5" w14:textId="188A6676" w:rsidR="00893E38" w:rsidRDefault="007251DB" w:rsidP="00E30DD6">
      <w:pPr>
        <w:spacing w:afterLines="50" w:after="163"/>
        <w:jc w:val="center"/>
        <w:rPr>
          <w:rFonts w:eastAsiaTheme="minorEastAsia"/>
          <w:sz w:val="22"/>
          <w:szCs w:val="22"/>
          <w:lang w:eastAsia="zh-CN"/>
        </w:rPr>
      </w:pPr>
      <w:r>
        <w:rPr>
          <w:rFonts w:eastAsiaTheme="minorEastAsia"/>
          <w:sz w:val="22"/>
          <w:szCs w:val="22"/>
          <w:lang w:eastAsia="zh-CN"/>
        </w:rPr>
        <w:pict w14:anchorId="10898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15.2pt">
            <v:imagedata r:id="rId8" o:title="Fig1_1"/>
          </v:shape>
        </w:pict>
      </w:r>
    </w:p>
    <w:p w14:paraId="1753F391" w14:textId="292F0ADA" w:rsidR="00893E38" w:rsidRDefault="00893E38" w:rsidP="00E30DD6">
      <w:pPr>
        <w:spacing w:afterLines="50" w:after="163"/>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igure 1: AI/ML-based model</w:t>
      </w:r>
      <w:r w:rsidR="00B24976">
        <w:rPr>
          <w:rFonts w:eastAsiaTheme="minorEastAsia"/>
          <w:sz w:val="22"/>
          <w:szCs w:val="22"/>
          <w:lang w:eastAsia="zh-CN"/>
        </w:rPr>
        <w:t xml:space="preserve"> 1</w:t>
      </w:r>
      <w:r>
        <w:rPr>
          <w:rFonts w:eastAsiaTheme="minorEastAsia"/>
          <w:sz w:val="22"/>
          <w:szCs w:val="22"/>
          <w:lang w:eastAsia="zh-CN"/>
        </w:rPr>
        <w:t xml:space="preserve">: AI encoder and </w:t>
      </w:r>
      <w:r w:rsidR="002B460D">
        <w:rPr>
          <w:rFonts w:eastAsiaTheme="minorEastAsia"/>
          <w:sz w:val="22"/>
          <w:szCs w:val="22"/>
          <w:lang w:eastAsia="zh-CN"/>
        </w:rPr>
        <w:t xml:space="preserve">AI </w:t>
      </w:r>
      <w:r>
        <w:rPr>
          <w:rFonts w:eastAsiaTheme="minorEastAsia"/>
          <w:sz w:val="22"/>
          <w:szCs w:val="22"/>
          <w:lang w:eastAsia="zh-CN"/>
        </w:rPr>
        <w:t>decoder.</w:t>
      </w:r>
    </w:p>
    <w:p w14:paraId="24D482C7" w14:textId="6113B210" w:rsidR="00893E38" w:rsidRDefault="00893E38" w:rsidP="00611864">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second </w:t>
      </w:r>
      <w:r w:rsidR="00F03358">
        <w:rPr>
          <w:rFonts w:eastAsiaTheme="minorEastAsia"/>
          <w:sz w:val="22"/>
          <w:szCs w:val="22"/>
          <w:lang w:eastAsia="zh-CN"/>
        </w:rPr>
        <w:t>AI/ML</w:t>
      </w:r>
      <w:r>
        <w:rPr>
          <w:rFonts w:eastAsiaTheme="minorEastAsia"/>
          <w:sz w:val="22"/>
          <w:szCs w:val="22"/>
          <w:lang w:eastAsia="zh-CN"/>
        </w:rPr>
        <w:t xml:space="preserve"> belongs to collaboration level 1</w:t>
      </w:r>
      <w:r w:rsidR="003B5166">
        <w:rPr>
          <w:rFonts w:eastAsiaTheme="minorEastAsia"/>
          <w:sz w:val="22"/>
          <w:szCs w:val="22"/>
          <w:lang w:eastAsia="zh-CN"/>
        </w:rPr>
        <w:t xml:space="preserve"> defined in [1]</w:t>
      </w:r>
      <w:r>
        <w:rPr>
          <w:rFonts w:eastAsiaTheme="minorEastAsia"/>
          <w:sz w:val="22"/>
          <w:szCs w:val="22"/>
          <w:lang w:eastAsia="zh-CN"/>
        </w:rPr>
        <w:t xml:space="preserve">, which is described in Figure 2. In this model, the UE </w:t>
      </w:r>
      <w:r w:rsidR="00E310E8">
        <w:rPr>
          <w:rFonts w:eastAsiaTheme="minorEastAsia"/>
          <w:sz w:val="22"/>
          <w:szCs w:val="22"/>
          <w:lang w:eastAsia="zh-CN"/>
        </w:rPr>
        <w:t>is configured with</w:t>
      </w:r>
      <w:r>
        <w:rPr>
          <w:rFonts w:eastAsiaTheme="minorEastAsia"/>
          <w:sz w:val="22"/>
          <w:szCs w:val="22"/>
          <w:lang w:eastAsia="zh-CN"/>
        </w:rPr>
        <w:t xml:space="preserve"> a portion of the sub-bands for CSI feedback. </w:t>
      </w:r>
      <w:r w:rsidR="00835224">
        <w:rPr>
          <w:rFonts w:eastAsiaTheme="minorEastAsia"/>
          <w:sz w:val="22"/>
          <w:szCs w:val="22"/>
          <w:lang w:eastAsia="zh-CN"/>
        </w:rPr>
        <w:t xml:space="preserve">An example of selecting every second sub-band is </w:t>
      </w:r>
      <w:r w:rsidR="00F03358">
        <w:rPr>
          <w:rFonts w:eastAsiaTheme="minorEastAsia"/>
          <w:sz w:val="22"/>
          <w:szCs w:val="22"/>
          <w:lang w:eastAsia="zh-CN"/>
        </w:rPr>
        <w:t xml:space="preserve">also </w:t>
      </w:r>
      <w:r w:rsidR="00835224">
        <w:rPr>
          <w:rFonts w:eastAsiaTheme="minorEastAsia"/>
          <w:sz w:val="22"/>
          <w:szCs w:val="22"/>
          <w:lang w:eastAsia="zh-CN"/>
        </w:rPr>
        <w:t xml:space="preserve">shown in Figure </w:t>
      </w:r>
      <w:r w:rsidR="00F03358">
        <w:rPr>
          <w:rFonts w:eastAsiaTheme="minorEastAsia"/>
          <w:sz w:val="22"/>
          <w:szCs w:val="22"/>
          <w:lang w:eastAsia="zh-CN"/>
        </w:rPr>
        <w:t>2</w:t>
      </w:r>
      <w:r w:rsidR="00835224">
        <w:rPr>
          <w:rFonts w:eastAsiaTheme="minorEastAsia"/>
          <w:sz w:val="22"/>
          <w:szCs w:val="22"/>
          <w:lang w:eastAsia="zh-CN"/>
        </w:rPr>
        <w:t xml:space="preserve">. </w:t>
      </w:r>
      <w:r w:rsidR="00B24976">
        <w:rPr>
          <w:rFonts w:eastAsiaTheme="minorEastAsia"/>
          <w:sz w:val="22"/>
          <w:szCs w:val="22"/>
          <w:lang w:eastAsia="zh-CN"/>
        </w:rPr>
        <w:t>At the BS side, AI/ML is used to recover the CSI for the whole band.</w:t>
      </w:r>
      <w:r w:rsidR="00E310E8">
        <w:rPr>
          <w:rFonts w:eastAsiaTheme="minorEastAsia"/>
          <w:sz w:val="22"/>
          <w:szCs w:val="22"/>
          <w:lang w:eastAsia="zh-CN"/>
        </w:rPr>
        <w:t xml:space="preserve"> In this scheme, UE is assumed to report </w:t>
      </w:r>
      <w:r w:rsidR="00F610AE">
        <w:rPr>
          <w:rFonts w:eastAsiaTheme="minorEastAsia"/>
          <w:sz w:val="22"/>
          <w:szCs w:val="22"/>
          <w:lang w:eastAsia="zh-CN"/>
        </w:rPr>
        <w:t xml:space="preserve">the channel delay spread </w:t>
      </w:r>
      <w:r w:rsidR="006D1F6F">
        <w:rPr>
          <w:rFonts w:eastAsiaTheme="minorEastAsia"/>
          <w:sz w:val="22"/>
          <w:szCs w:val="22"/>
          <w:lang w:eastAsia="zh-CN"/>
        </w:rPr>
        <w:t>as</w:t>
      </w:r>
      <w:r w:rsidR="00F610AE">
        <w:rPr>
          <w:rFonts w:eastAsiaTheme="minorEastAsia"/>
          <w:sz w:val="22"/>
          <w:szCs w:val="22"/>
          <w:lang w:eastAsia="zh-CN"/>
        </w:rPr>
        <w:t xml:space="preserve"> the AI-aid signal to gNB, </w:t>
      </w:r>
      <w:r w:rsidR="006D1F6F">
        <w:rPr>
          <w:rFonts w:eastAsiaTheme="minorEastAsia"/>
          <w:sz w:val="22"/>
          <w:szCs w:val="22"/>
          <w:lang w:eastAsia="zh-CN"/>
        </w:rPr>
        <w:t>who</w:t>
      </w:r>
      <w:r w:rsidR="00F610AE">
        <w:rPr>
          <w:rFonts w:eastAsiaTheme="minorEastAsia"/>
          <w:sz w:val="22"/>
          <w:szCs w:val="22"/>
          <w:lang w:eastAsia="zh-CN"/>
        </w:rPr>
        <w:t xml:space="preserve"> configures the down-sampled sub-bands to UE accordingly.</w:t>
      </w:r>
    </w:p>
    <w:p w14:paraId="49AE0C93" w14:textId="76C3FB11" w:rsidR="00B24976" w:rsidRDefault="007251DB" w:rsidP="00E30DD6">
      <w:pPr>
        <w:spacing w:afterLines="50" w:after="163"/>
        <w:jc w:val="center"/>
        <w:rPr>
          <w:rFonts w:eastAsiaTheme="minorEastAsia"/>
          <w:sz w:val="22"/>
          <w:szCs w:val="22"/>
          <w:lang w:eastAsia="zh-CN"/>
        </w:rPr>
      </w:pPr>
      <w:r>
        <w:rPr>
          <w:rFonts w:eastAsiaTheme="minorEastAsia"/>
          <w:sz w:val="22"/>
          <w:szCs w:val="22"/>
          <w:lang w:eastAsia="zh-CN"/>
        </w:rPr>
        <w:lastRenderedPageBreak/>
        <w:pict w14:anchorId="7AAB138C">
          <v:shape id="_x0000_i1026" type="#_x0000_t75" style="width:488.95pt;height:151.5pt">
            <v:imagedata r:id="rId9" o:title="Fig2_1"/>
          </v:shape>
        </w:pict>
      </w:r>
    </w:p>
    <w:p w14:paraId="62CC77EC" w14:textId="725C79B5" w:rsidR="006D1D9B" w:rsidRDefault="00B24976" w:rsidP="00E30DD6">
      <w:pPr>
        <w:spacing w:afterLines="50" w:after="163"/>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igure 2: AI/ML-based model 2: AI-codebook</w:t>
      </w:r>
      <w:r w:rsidR="00A22FC1">
        <w:rPr>
          <w:rFonts w:eastAsiaTheme="minorEastAsia"/>
          <w:sz w:val="22"/>
          <w:szCs w:val="22"/>
          <w:lang w:eastAsia="zh-CN"/>
        </w:rPr>
        <w:t>-</w:t>
      </w:r>
      <w:r>
        <w:rPr>
          <w:rFonts w:eastAsiaTheme="minorEastAsia"/>
          <w:sz w:val="22"/>
          <w:szCs w:val="22"/>
          <w:lang w:eastAsia="zh-CN"/>
        </w:rPr>
        <w:t>based method.</w:t>
      </w:r>
      <w:r w:rsidR="00CF7EC3">
        <w:rPr>
          <w:rFonts w:eastAsiaTheme="minorEastAsia"/>
          <w:sz w:val="22"/>
          <w:szCs w:val="22"/>
          <w:lang w:eastAsia="zh-CN"/>
        </w:rPr>
        <w:t xml:space="preserve"> A portion of </w:t>
      </w:r>
      <m:oMath>
        <m:r>
          <w:rPr>
            <w:rFonts w:ascii="Cambria Math" w:eastAsiaTheme="minorEastAsia" w:hAnsi="Cambria Math"/>
            <w:sz w:val="22"/>
            <w:szCs w:val="22"/>
            <w:lang w:eastAsia="zh-CN"/>
          </w:rPr>
          <m:t>1/2</m:t>
        </m:r>
      </m:oMath>
      <w:r w:rsidR="00CF7EC3">
        <w:rPr>
          <w:rFonts w:eastAsiaTheme="minorEastAsia"/>
          <w:sz w:val="22"/>
          <w:szCs w:val="22"/>
          <w:lang w:eastAsia="zh-CN"/>
        </w:rPr>
        <w:t xml:space="preserve"> of the sub-bands are selected to be feedbacked to the BS, which are colored gr</w:t>
      </w:r>
      <w:r w:rsidR="008827B1">
        <w:rPr>
          <w:rFonts w:eastAsiaTheme="minorEastAsia"/>
          <w:sz w:val="22"/>
          <w:szCs w:val="22"/>
          <w:lang w:eastAsia="zh-CN"/>
        </w:rPr>
        <w:t>ay</w:t>
      </w:r>
      <w:r w:rsidR="00CF7EC3">
        <w:rPr>
          <w:rFonts w:eastAsiaTheme="minorEastAsia"/>
          <w:sz w:val="22"/>
          <w:szCs w:val="22"/>
          <w:lang w:eastAsia="zh-CN"/>
        </w:rPr>
        <w:t>.</w:t>
      </w:r>
    </w:p>
    <w:p w14:paraId="25CDB202" w14:textId="1333AF9E" w:rsidR="003742A4" w:rsidRPr="00875A33" w:rsidRDefault="006D1D9B" w:rsidP="00611864">
      <w:pPr>
        <w:pStyle w:val="2"/>
        <w:numPr>
          <w:ilvl w:val="0"/>
          <w:numId w:val="0"/>
        </w:numPr>
        <w:jc w:val="both"/>
        <w:rPr>
          <w:rFonts w:eastAsia="黑体"/>
          <w:b/>
          <w:bCs/>
          <w:sz w:val="32"/>
          <w:szCs w:val="22"/>
          <w:lang w:eastAsia="zh-CN"/>
        </w:rPr>
      </w:pPr>
      <w:r w:rsidRPr="00BB4734">
        <w:rPr>
          <w:b/>
          <w:bCs/>
        </w:rPr>
        <w:t>2.</w:t>
      </w:r>
      <w:r w:rsidR="007F7F28">
        <w:rPr>
          <w:b/>
          <w:bCs/>
        </w:rPr>
        <w:t>2</w:t>
      </w:r>
      <w:r w:rsidRPr="00BB4734">
        <w:rPr>
          <w:b/>
          <w:bCs/>
        </w:rPr>
        <w:t xml:space="preserve"> </w:t>
      </w:r>
      <w:r>
        <w:rPr>
          <w:b/>
          <w:bCs/>
        </w:rPr>
        <w:t>Data</w:t>
      </w:r>
      <w:r w:rsidR="003742A4">
        <w:rPr>
          <w:b/>
          <w:bCs/>
        </w:rPr>
        <w:t>s</w:t>
      </w:r>
      <w:r>
        <w:rPr>
          <w:b/>
          <w:bCs/>
        </w:rPr>
        <w:t>et</w:t>
      </w:r>
      <w:r w:rsidR="006673D9">
        <w:rPr>
          <w:b/>
          <w:bCs/>
        </w:rPr>
        <w:t>s</w:t>
      </w:r>
    </w:p>
    <w:p w14:paraId="6DE455B1" w14:textId="4BA2EA8D" w:rsidR="007F43FD" w:rsidRDefault="00875A33" w:rsidP="00611864">
      <w:pPr>
        <w:overflowPunct w:val="0"/>
        <w:autoSpaceDE w:val="0"/>
        <w:autoSpaceDN w:val="0"/>
        <w:adjustRightInd w:val="0"/>
        <w:jc w:val="both"/>
        <w:textAlignment w:val="baseline"/>
        <w:rPr>
          <w:rFonts w:eastAsiaTheme="minorEastAsia"/>
          <w:sz w:val="22"/>
          <w:szCs w:val="22"/>
          <w:lang w:eastAsia="zh-CN"/>
        </w:rPr>
      </w:pPr>
      <w:r>
        <w:rPr>
          <w:rFonts w:eastAsiaTheme="minorEastAsia"/>
          <w:sz w:val="22"/>
          <w:szCs w:val="22"/>
          <w:lang w:eastAsia="zh-CN"/>
        </w:rPr>
        <w:t>To</w:t>
      </w:r>
      <w:r w:rsidR="004535A6">
        <w:rPr>
          <w:rFonts w:eastAsiaTheme="minorEastAsia"/>
          <w:sz w:val="22"/>
          <w:szCs w:val="22"/>
          <w:lang w:eastAsia="zh-CN"/>
        </w:rPr>
        <w:t xml:space="preserve"> evaluate the performance enhancement of the two AI/ML</w:t>
      </w:r>
      <w:r w:rsidR="00D9351B">
        <w:rPr>
          <w:rFonts w:eastAsiaTheme="minorEastAsia"/>
          <w:sz w:val="22"/>
          <w:szCs w:val="22"/>
          <w:lang w:eastAsia="zh-CN"/>
        </w:rPr>
        <w:t>-</w:t>
      </w:r>
      <w:r w:rsidR="004535A6">
        <w:rPr>
          <w:rFonts w:eastAsiaTheme="minorEastAsia"/>
          <w:sz w:val="22"/>
          <w:szCs w:val="22"/>
          <w:lang w:eastAsia="zh-CN"/>
        </w:rPr>
        <w:t xml:space="preserve">based overhead reduction schemes, </w:t>
      </w:r>
      <w:r w:rsidR="004535A6">
        <w:rPr>
          <w:bCs/>
        </w:rPr>
        <w:t xml:space="preserve">datasets for </w:t>
      </w:r>
      <w:r w:rsidR="004535A6" w:rsidRPr="00CA0AC5">
        <w:rPr>
          <w:rFonts w:eastAsiaTheme="minorEastAsia"/>
          <w:sz w:val="22"/>
          <w:szCs w:val="22"/>
          <w:lang w:eastAsia="zh-CN"/>
        </w:rPr>
        <w:t xml:space="preserve">AI </w:t>
      </w:r>
      <w:r>
        <w:rPr>
          <w:rFonts w:eastAsiaTheme="minorEastAsia"/>
          <w:sz w:val="22"/>
          <w:szCs w:val="22"/>
          <w:lang w:eastAsia="zh-CN"/>
        </w:rPr>
        <w:t>training</w:t>
      </w:r>
      <w:r w:rsidR="004535A6" w:rsidRPr="00CA0AC5">
        <w:rPr>
          <w:rFonts w:eastAsiaTheme="minorEastAsia"/>
          <w:sz w:val="22"/>
          <w:szCs w:val="22"/>
          <w:lang w:eastAsia="zh-CN"/>
        </w:rPr>
        <w:t xml:space="preserve"> and inference should be </w:t>
      </w:r>
      <w:r>
        <w:rPr>
          <w:rFonts w:eastAsiaTheme="minorEastAsia"/>
          <w:sz w:val="22"/>
          <w:szCs w:val="22"/>
          <w:lang w:eastAsia="zh-CN"/>
        </w:rPr>
        <w:t>generated</w:t>
      </w:r>
      <w:r w:rsidR="004535A6" w:rsidRPr="00CA0AC5">
        <w:rPr>
          <w:rFonts w:eastAsiaTheme="minorEastAsia"/>
          <w:sz w:val="22"/>
          <w:szCs w:val="22"/>
          <w:lang w:eastAsia="zh-CN"/>
        </w:rPr>
        <w:t xml:space="preserve"> based on the methodology of </w:t>
      </w:r>
      <w:r w:rsidR="007F43FD">
        <w:rPr>
          <w:rFonts w:eastAsiaTheme="minorEastAsia"/>
          <w:sz w:val="22"/>
          <w:szCs w:val="22"/>
          <w:lang w:eastAsia="zh-CN"/>
        </w:rPr>
        <w:t xml:space="preserve">3GPP </w:t>
      </w:r>
      <w:r w:rsidR="004535A6" w:rsidRPr="00CA0AC5">
        <w:rPr>
          <w:rFonts w:eastAsiaTheme="minorEastAsia"/>
          <w:sz w:val="22"/>
          <w:szCs w:val="22"/>
          <w:lang w:eastAsia="zh-CN"/>
        </w:rPr>
        <w:t>TR</w:t>
      </w:r>
      <w:r w:rsidR="007F43FD">
        <w:rPr>
          <w:rFonts w:eastAsiaTheme="minorEastAsia"/>
          <w:sz w:val="22"/>
          <w:szCs w:val="22"/>
          <w:lang w:eastAsia="zh-CN"/>
        </w:rPr>
        <w:t xml:space="preserve"> </w:t>
      </w:r>
      <w:r w:rsidR="004535A6" w:rsidRPr="00CA0AC5">
        <w:rPr>
          <w:rFonts w:eastAsiaTheme="minorEastAsia"/>
          <w:sz w:val="22"/>
          <w:szCs w:val="22"/>
          <w:lang w:eastAsia="zh-CN"/>
        </w:rPr>
        <w:t>38.901</w:t>
      </w:r>
      <w:r w:rsidR="00C83E21">
        <w:rPr>
          <w:rFonts w:eastAsiaTheme="minorEastAsia"/>
          <w:sz w:val="22"/>
          <w:szCs w:val="22"/>
          <w:lang w:eastAsia="zh-CN"/>
        </w:rPr>
        <w:t xml:space="preserve"> [2]</w:t>
      </w:r>
      <w:r w:rsidR="004535A6">
        <w:rPr>
          <w:rFonts w:eastAsiaTheme="minorEastAsia"/>
          <w:sz w:val="22"/>
          <w:szCs w:val="22"/>
          <w:lang w:eastAsia="zh-CN"/>
        </w:rPr>
        <w:t xml:space="preserve">. </w:t>
      </w:r>
    </w:p>
    <w:p w14:paraId="1D282906" w14:textId="77777777" w:rsidR="007F43FD" w:rsidRDefault="007F43FD" w:rsidP="00611864">
      <w:pPr>
        <w:overflowPunct w:val="0"/>
        <w:autoSpaceDE w:val="0"/>
        <w:autoSpaceDN w:val="0"/>
        <w:adjustRightInd w:val="0"/>
        <w:jc w:val="both"/>
        <w:textAlignment w:val="baseline"/>
        <w:rPr>
          <w:rFonts w:eastAsiaTheme="minorEastAsia"/>
          <w:sz w:val="22"/>
          <w:szCs w:val="22"/>
          <w:lang w:eastAsia="zh-CN"/>
        </w:rPr>
      </w:pPr>
    </w:p>
    <w:p w14:paraId="6FA97C9C" w14:textId="409197E4" w:rsidR="00934B3D" w:rsidRDefault="007F43FD" w:rsidP="00611864">
      <w:pPr>
        <w:overflowPunct w:val="0"/>
        <w:autoSpaceDE w:val="0"/>
        <w:autoSpaceDN w:val="0"/>
        <w:adjustRightInd w:val="0"/>
        <w:jc w:val="both"/>
        <w:textAlignment w:val="baseline"/>
        <w:rPr>
          <w:rFonts w:eastAsiaTheme="minorEastAsia"/>
          <w:sz w:val="22"/>
          <w:szCs w:val="22"/>
          <w:lang w:eastAsia="zh-CN"/>
        </w:rPr>
      </w:pPr>
      <w:r>
        <w:rPr>
          <w:rFonts w:eastAsiaTheme="minorEastAsia"/>
          <w:sz w:val="22"/>
          <w:szCs w:val="22"/>
          <w:lang w:eastAsia="zh-CN"/>
        </w:rPr>
        <w:t xml:space="preserve">The dataset generation for AI training is essential to achieve model robustness. For this purpose, one option </w:t>
      </w:r>
      <w:r w:rsidR="008B645A">
        <w:rPr>
          <w:rFonts w:eastAsiaTheme="minorEastAsia"/>
          <w:sz w:val="22"/>
          <w:szCs w:val="22"/>
          <w:lang w:eastAsia="zh-CN"/>
        </w:rPr>
        <w:t xml:space="preserve">is to </w:t>
      </w:r>
      <w:r>
        <w:rPr>
          <w:rFonts w:eastAsiaTheme="minorEastAsia"/>
          <w:sz w:val="22"/>
          <w:szCs w:val="22"/>
          <w:lang w:eastAsia="zh-CN"/>
        </w:rPr>
        <w:t>adopt a brute force method, which is to include all of the available channel models in 3GPP TR 38.901</w:t>
      </w:r>
      <w:r w:rsidR="004B770C">
        <w:rPr>
          <w:rFonts w:eastAsiaTheme="minorEastAsia"/>
          <w:sz w:val="22"/>
          <w:szCs w:val="22"/>
          <w:lang w:eastAsia="zh-CN"/>
        </w:rPr>
        <w:t xml:space="preserve"> [2]</w:t>
      </w:r>
      <w:r>
        <w:rPr>
          <w:rFonts w:eastAsiaTheme="minorEastAsia"/>
          <w:sz w:val="22"/>
          <w:szCs w:val="22"/>
          <w:lang w:eastAsia="zh-CN"/>
        </w:rPr>
        <w:t xml:space="preserve">. This ensures that a wide range of Doppler shifts and delay spreads are </w:t>
      </w:r>
      <w:r w:rsidR="00923F9B">
        <w:rPr>
          <w:rFonts w:eastAsiaTheme="minorEastAsia"/>
          <w:sz w:val="22"/>
          <w:szCs w:val="22"/>
          <w:lang w:eastAsia="zh-CN"/>
        </w:rPr>
        <w:t>learned by the AI/ML network</w:t>
      </w:r>
      <w:r w:rsidR="00292AD9">
        <w:rPr>
          <w:rFonts w:eastAsiaTheme="minorEastAsia"/>
          <w:sz w:val="22"/>
          <w:szCs w:val="22"/>
          <w:lang w:eastAsia="zh-CN"/>
        </w:rPr>
        <w:t>.</w:t>
      </w:r>
      <w:r w:rsidR="00923F9B">
        <w:rPr>
          <w:rFonts w:eastAsiaTheme="minorEastAsia"/>
          <w:sz w:val="22"/>
          <w:szCs w:val="22"/>
          <w:lang w:eastAsia="zh-CN"/>
        </w:rPr>
        <w:t xml:space="preserve"> </w:t>
      </w:r>
      <w:r w:rsidR="00292AD9">
        <w:rPr>
          <w:rFonts w:eastAsiaTheme="minorEastAsia"/>
          <w:sz w:val="22"/>
          <w:szCs w:val="22"/>
          <w:lang w:eastAsia="zh-CN"/>
        </w:rPr>
        <w:t>H</w:t>
      </w:r>
      <w:r w:rsidR="00923F9B">
        <w:rPr>
          <w:rFonts w:eastAsiaTheme="minorEastAsia"/>
          <w:sz w:val="22"/>
          <w:szCs w:val="22"/>
          <w:lang w:eastAsia="zh-CN"/>
        </w:rPr>
        <w:t>owever, it may not be an efficient way for implementation</w:t>
      </w:r>
      <w:r w:rsidR="00DF5D47">
        <w:rPr>
          <w:rFonts w:eastAsiaTheme="minorEastAsia"/>
          <w:sz w:val="22"/>
          <w:szCs w:val="22"/>
          <w:lang w:eastAsia="zh-CN"/>
        </w:rPr>
        <w:t>,</w:t>
      </w:r>
      <w:r w:rsidR="00292AD9">
        <w:rPr>
          <w:rFonts w:eastAsiaTheme="minorEastAsia"/>
          <w:sz w:val="22"/>
          <w:szCs w:val="22"/>
          <w:lang w:eastAsia="zh-CN"/>
        </w:rPr>
        <w:t xml:space="preserve"> as the training dataset is often large</w:t>
      </w:r>
      <w:r w:rsidR="00923F9B">
        <w:rPr>
          <w:rFonts w:eastAsiaTheme="minorEastAsia"/>
          <w:sz w:val="22"/>
          <w:szCs w:val="22"/>
          <w:lang w:eastAsia="zh-CN"/>
        </w:rPr>
        <w:t>. Another option is to generate the dataset using the channels characterizing rich multi-path propert</w:t>
      </w:r>
      <w:r w:rsidR="00EF44A7">
        <w:rPr>
          <w:rFonts w:eastAsiaTheme="minorEastAsia"/>
          <w:sz w:val="22"/>
          <w:szCs w:val="22"/>
          <w:lang w:eastAsia="zh-CN"/>
        </w:rPr>
        <w:t>ies</w:t>
      </w:r>
      <w:r w:rsidR="00923F9B">
        <w:rPr>
          <w:rFonts w:eastAsiaTheme="minorEastAsia"/>
          <w:sz w:val="22"/>
          <w:szCs w:val="22"/>
          <w:lang w:eastAsia="zh-CN"/>
        </w:rPr>
        <w:t xml:space="preserve">. For examples, the link-level CDL-C channel and the system-level UMa are good candidates for this purpose. </w:t>
      </w:r>
      <w:r w:rsidR="00292AD9">
        <w:rPr>
          <w:rFonts w:eastAsiaTheme="minorEastAsia"/>
          <w:sz w:val="22"/>
          <w:szCs w:val="22"/>
          <w:lang w:eastAsia="zh-CN"/>
        </w:rPr>
        <w:t xml:space="preserve">For AI/ML testing, it is preferable to test the robustness of the trained AI/ML model by applying it to various channels. As a result, the dataset for testing may </w:t>
      </w:r>
      <w:r w:rsidR="00DF5D47">
        <w:rPr>
          <w:rFonts w:eastAsiaTheme="minorEastAsia"/>
          <w:sz w:val="22"/>
          <w:szCs w:val="22"/>
          <w:lang w:eastAsia="zh-CN"/>
        </w:rPr>
        <w:t>be generated from various channel models.</w:t>
      </w:r>
    </w:p>
    <w:p w14:paraId="2A1C0EF9" w14:textId="77777777" w:rsidR="00934B3D" w:rsidRDefault="00934B3D" w:rsidP="00611864">
      <w:pPr>
        <w:overflowPunct w:val="0"/>
        <w:autoSpaceDE w:val="0"/>
        <w:autoSpaceDN w:val="0"/>
        <w:adjustRightInd w:val="0"/>
        <w:jc w:val="both"/>
        <w:textAlignment w:val="baseline"/>
        <w:rPr>
          <w:rFonts w:eastAsiaTheme="minorEastAsia"/>
          <w:sz w:val="22"/>
          <w:szCs w:val="22"/>
          <w:lang w:eastAsia="zh-CN"/>
        </w:rPr>
      </w:pPr>
    </w:p>
    <w:p w14:paraId="266EDAD8" w14:textId="3B05D1F9" w:rsidR="00934B3D" w:rsidRDefault="00DF5D47" w:rsidP="00611864">
      <w:pPr>
        <w:overflowPunct w:val="0"/>
        <w:autoSpaceDE w:val="0"/>
        <w:autoSpaceDN w:val="0"/>
        <w:adjustRightInd w:val="0"/>
        <w:jc w:val="both"/>
        <w:textAlignment w:val="baseline"/>
        <w:rPr>
          <w:rFonts w:eastAsiaTheme="minorEastAsia"/>
          <w:sz w:val="22"/>
          <w:szCs w:val="22"/>
          <w:lang w:eastAsia="zh-CN"/>
        </w:rPr>
      </w:pPr>
      <w:r>
        <w:rPr>
          <w:rFonts w:eastAsiaTheme="minorEastAsia"/>
          <w:sz w:val="22"/>
          <w:szCs w:val="22"/>
          <w:lang w:eastAsia="zh-CN"/>
        </w:rPr>
        <w:t xml:space="preserve">Since the model training is an implementation problem, the results obtained may vary among different companies. Therefore, calibration is important. Common simulation assumptions and parameters </w:t>
      </w:r>
      <w:r w:rsidR="00EF44A7">
        <w:rPr>
          <w:rFonts w:eastAsiaTheme="minorEastAsia"/>
          <w:sz w:val="22"/>
          <w:szCs w:val="22"/>
          <w:lang w:eastAsia="zh-CN"/>
        </w:rPr>
        <w:t>should be discussed and agreed</w:t>
      </w:r>
      <w:r w:rsidR="00DD03C3">
        <w:rPr>
          <w:rFonts w:eastAsiaTheme="minorEastAsia"/>
          <w:sz w:val="22"/>
          <w:szCs w:val="22"/>
          <w:lang w:eastAsia="zh-CN"/>
        </w:rPr>
        <w:t xml:space="preserve"> for calibration purposes</w:t>
      </w:r>
      <w:r w:rsidR="00EF44A7">
        <w:rPr>
          <w:rFonts w:eastAsiaTheme="minorEastAsia"/>
          <w:sz w:val="22"/>
          <w:szCs w:val="22"/>
          <w:lang w:eastAsia="zh-CN"/>
        </w:rPr>
        <w:t>.</w:t>
      </w:r>
    </w:p>
    <w:p w14:paraId="22356C79" w14:textId="77777777" w:rsidR="00DF5D47" w:rsidRDefault="00DF5D47" w:rsidP="00611864">
      <w:pPr>
        <w:overflowPunct w:val="0"/>
        <w:autoSpaceDE w:val="0"/>
        <w:autoSpaceDN w:val="0"/>
        <w:adjustRightInd w:val="0"/>
        <w:jc w:val="both"/>
        <w:textAlignment w:val="baseline"/>
        <w:rPr>
          <w:rFonts w:eastAsiaTheme="minorEastAsia"/>
          <w:sz w:val="22"/>
          <w:szCs w:val="22"/>
          <w:lang w:eastAsia="zh-CN"/>
        </w:rPr>
      </w:pPr>
    </w:p>
    <w:p w14:paraId="6EFFB868" w14:textId="0B0B6645" w:rsidR="004535A6" w:rsidRPr="00EF44A7" w:rsidRDefault="004535A6" w:rsidP="00611864">
      <w:pPr>
        <w:spacing w:afterLines="50" w:after="163"/>
        <w:jc w:val="both"/>
        <w:rPr>
          <w:rFonts w:eastAsiaTheme="minorEastAsia"/>
          <w:sz w:val="22"/>
          <w:szCs w:val="22"/>
          <w:lang w:eastAsia="zh-CN"/>
        </w:rPr>
      </w:pPr>
      <w:r>
        <w:rPr>
          <w:rFonts w:eastAsiaTheme="minorEastAsia"/>
          <w:sz w:val="22"/>
          <w:szCs w:val="22"/>
          <w:lang w:eastAsia="zh-CN"/>
        </w:rPr>
        <w:t xml:space="preserve">In this simulation, </w:t>
      </w:r>
      <w:r w:rsidR="00F06C58">
        <w:rPr>
          <w:rFonts w:eastAsiaTheme="minorEastAsia"/>
          <w:sz w:val="22"/>
          <w:szCs w:val="22"/>
          <w:lang w:eastAsia="zh-CN"/>
        </w:rPr>
        <w:t>the link-level CDL-A and CDL-C channels with various Doppler shifts and delay spreads</w:t>
      </w:r>
      <w:r>
        <w:rPr>
          <w:rFonts w:eastAsiaTheme="minorEastAsia"/>
          <w:sz w:val="22"/>
          <w:szCs w:val="22"/>
          <w:lang w:eastAsia="zh-CN"/>
        </w:rPr>
        <w:t xml:space="preserve"> </w:t>
      </w:r>
      <w:r w:rsidR="00F06C58">
        <w:rPr>
          <w:rFonts w:eastAsiaTheme="minorEastAsia"/>
          <w:sz w:val="22"/>
          <w:szCs w:val="22"/>
          <w:lang w:eastAsia="zh-CN"/>
        </w:rPr>
        <w:t>are used to generate the</w:t>
      </w:r>
      <w:r>
        <w:rPr>
          <w:rFonts w:eastAsiaTheme="minorEastAsia"/>
          <w:sz w:val="22"/>
          <w:szCs w:val="22"/>
          <w:lang w:eastAsia="zh-CN"/>
        </w:rPr>
        <w:t xml:space="preserve"> tra</w:t>
      </w:r>
      <w:r w:rsidR="00F06C58">
        <w:rPr>
          <w:rFonts w:eastAsiaTheme="minorEastAsia"/>
          <w:sz w:val="22"/>
          <w:szCs w:val="22"/>
          <w:lang w:eastAsia="zh-CN"/>
        </w:rPr>
        <w:t>ining and testing dataset</w:t>
      </w:r>
      <w:r>
        <w:rPr>
          <w:rFonts w:eastAsiaTheme="minorEastAsia"/>
          <w:sz w:val="22"/>
          <w:szCs w:val="22"/>
          <w:lang w:eastAsia="zh-CN"/>
        </w:rPr>
        <w:t>.</w:t>
      </w:r>
    </w:p>
    <w:p w14:paraId="331B1FA3" w14:textId="5863E8E0" w:rsidR="00BB4734" w:rsidRPr="00BB4734" w:rsidRDefault="00BB4734" w:rsidP="00611864">
      <w:pPr>
        <w:pStyle w:val="2"/>
        <w:numPr>
          <w:ilvl w:val="0"/>
          <w:numId w:val="0"/>
        </w:numPr>
        <w:jc w:val="both"/>
        <w:rPr>
          <w:rFonts w:eastAsia="黑体"/>
          <w:b/>
          <w:bCs/>
          <w:sz w:val="32"/>
          <w:szCs w:val="22"/>
          <w:lang w:eastAsia="zh-CN"/>
        </w:rPr>
      </w:pPr>
      <w:r w:rsidRPr="00BB4734">
        <w:rPr>
          <w:b/>
          <w:bCs/>
        </w:rPr>
        <w:t>2.</w:t>
      </w:r>
      <w:r w:rsidR="007F7F28">
        <w:rPr>
          <w:b/>
          <w:bCs/>
        </w:rPr>
        <w:t>3</w:t>
      </w:r>
      <w:r w:rsidRPr="00BB4734">
        <w:rPr>
          <w:b/>
          <w:bCs/>
        </w:rPr>
        <w:t xml:space="preserve"> </w:t>
      </w:r>
      <w:r>
        <w:rPr>
          <w:b/>
          <w:bCs/>
        </w:rPr>
        <w:t>KPIs</w:t>
      </w:r>
    </w:p>
    <w:p w14:paraId="52D7F158" w14:textId="7E9E5352" w:rsidR="00D63A52" w:rsidRDefault="002D0CB8" w:rsidP="00611864">
      <w:pPr>
        <w:spacing w:afterLines="50" w:after="163"/>
        <w:jc w:val="both"/>
        <w:rPr>
          <w:rFonts w:eastAsiaTheme="minorEastAsia"/>
          <w:sz w:val="22"/>
          <w:szCs w:val="22"/>
          <w:lang w:eastAsia="zh-CN"/>
        </w:rPr>
      </w:pPr>
      <w:r>
        <w:rPr>
          <w:rFonts w:eastAsiaTheme="minorEastAsia"/>
          <w:sz w:val="22"/>
          <w:szCs w:val="22"/>
          <w:lang w:eastAsia="zh-CN"/>
        </w:rPr>
        <w:t>Cosine similarity is an important metric of measuring how similar two vectors are, in the sense of the direction</w:t>
      </w:r>
      <w:r w:rsidR="00701E92">
        <w:rPr>
          <w:rFonts w:eastAsiaTheme="minorEastAsia"/>
          <w:sz w:val="22"/>
          <w:szCs w:val="22"/>
          <w:lang w:eastAsia="zh-CN"/>
        </w:rPr>
        <w:t>s</w:t>
      </w:r>
      <w:r>
        <w:rPr>
          <w:rFonts w:eastAsiaTheme="minorEastAsia"/>
          <w:sz w:val="22"/>
          <w:szCs w:val="22"/>
          <w:lang w:eastAsia="zh-CN"/>
        </w:rPr>
        <w:t xml:space="preserve"> they point to. It is defined as follows</w:t>
      </w:r>
    </w:p>
    <w:p w14:paraId="5B33CA38" w14:textId="0E6A9782" w:rsidR="002D0CB8" w:rsidRPr="002D0CB8" w:rsidRDefault="002D0CB8" w:rsidP="00611864">
      <w:pPr>
        <w:spacing w:afterLines="50" w:after="163"/>
        <w:jc w:val="both"/>
        <w:rPr>
          <w:rFonts w:eastAsiaTheme="minorEastAsia"/>
          <w:sz w:val="22"/>
          <w:szCs w:val="22"/>
          <w:lang w:eastAsia="zh-CN"/>
        </w:rPr>
      </w:pPr>
      <m:oMathPara>
        <m:oMath>
          <m:r>
            <w:rPr>
              <w:rFonts w:ascii="Cambria Math" w:eastAsiaTheme="minorEastAsia" w:hAnsi="Cambria Math"/>
              <w:sz w:val="22"/>
              <w:szCs w:val="22"/>
              <w:lang w:eastAsia="zh-CN"/>
            </w:rPr>
            <m:t>c</m:t>
          </m:r>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x,y</m:t>
              </m:r>
            </m:e>
          </m:d>
          <m:r>
            <w:rPr>
              <w:rFonts w:ascii="Cambria Math" w:eastAsiaTheme="minorEastAsia" w:hAnsi="Cambria Math"/>
              <w:sz w:val="22"/>
              <w:szCs w:val="22"/>
              <w:lang w:eastAsia="zh-CN"/>
            </w:rPr>
            <m:t xml:space="preserve">= </m:t>
          </m:r>
          <m:f>
            <m:fPr>
              <m:ctrlPr>
                <w:rPr>
                  <w:rFonts w:ascii="Cambria Math" w:eastAsiaTheme="minorEastAsia" w:hAnsi="Cambria Math"/>
                  <w:i/>
                  <w:sz w:val="22"/>
                  <w:szCs w:val="22"/>
                  <w:lang w:eastAsia="zh-CN"/>
                </w:rPr>
              </m:ctrlPr>
            </m:fPr>
            <m:num>
              <m:r>
                <w:rPr>
                  <w:rFonts w:ascii="Cambria Math" w:eastAsiaTheme="minorEastAsia" w:hAnsi="Cambria Math"/>
                  <w:sz w:val="22"/>
                  <w:szCs w:val="22"/>
                  <w:lang w:eastAsia="zh-CN"/>
                </w:rPr>
                <m:t>|</m:t>
              </m:r>
              <m:d>
                <m:dPr>
                  <m:begChr m:val="〈"/>
                  <m:endChr m:val="〉"/>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x,y</m:t>
                  </m:r>
                </m:e>
              </m:d>
              <m:r>
                <w:rPr>
                  <w:rFonts w:ascii="Cambria Math" w:eastAsiaTheme="minorEastAsia" w:hAnsi="Cambria Math"/>
                  <w:sz w:val="22"/>
                  <w:szCs w:val="22"/>
                  <w:lang w:eastAsia="zh-CN"/>
                </w:rPr>
                <m:t>|</m:t>
              </m:r>
            </m:num>
            <m:den>
              <m:rad>
                <m:radPr>
                  <m:degHide m:val="1"/>
                  <m:ctrlPr>
                    <w:rPr>
                      <w:rFonts w:ascii="Cambria Math" w:eastAsiaTheme="minorEastAsia" w:hAnsi="Cambria Math"/>
                      <w:i/>
                      <w:sz w:val="22"/>
                      <w:szCs w:val="22"/>
                      <w:lang w:eastAsia="zh-CN"/>
                    </w:rPr>
                  </m:ctrlPr>
                </m:radPr>
                <m:deg/>
                <m:e>
                  <m:d>
                    <m:dPr>
                      <m:begChr m:val="〈"/>
                      <m:endChr m:val="〉"/>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x,x</m:t>
                      </m:r>
                    </m:e>
                  </m:d>
                  <m:r>
                    <w:rPr>
                      <w:rFonts w:ascii="Cambria Math" w:eastAsiaTheme="minorEastAsia" w:hAnsi="Cambria Math"/>
                      <w:sz w:val="22"/>
                      <w:szCs w:val="22"/>
                      <w:lang w:eastAsia="zh-CN"/>
                    </w:rPr>
                    <m:t xml:space="preserve"> </m:t>
                  </m:r>
                </m:e>
              </m:rad>
              <m:rad>
                <m:radPr>
                  <m:degHide m:val="1"/>
                  <m:ctrlPr>
                    <w:rPr>
                      <w:rFonts w:ascii="Cambria Math" w:eastAsiaTheme="minorEastAsia" w:hAnsi="Cambria Math"/>
                      <w:i/>
                      <w:sz w:val="22"/>
                      <w:szCs w:val="22"/>
                      <w:lang w:eastAsia="zh-CN"/>
                    </w:rPr>
                  </m:ctrlPr>
                </m:radPr>
                <m:deg/>
                <m:e>
                  <m:d>
                    <m:dPr>
                      <m:begChr m:val="〈"/>
                      <m:endChr m:val="〉"/>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y,y</m:t>
                      </m:r>
                    </m:e>
                  </m:d>
                  <m:r>
                    <w:rPr>
                      <w:rFonts w:ascii="Cambria Math" w:eastAsiaTheme="minorEastAsia" w:hAnsi="Cambria Math"/>
                      <w:sz w:val="22"/>
                      <w:szCs w:val="22"/>
                      <w:lang w:eastAsia="zh-CN"/>
                    </w:rPr>
                    <m:t xml:space="preserve"> </m:t>
                  </m:r>
                </m:e>
              </m:rad>
            </m:den>
          </m:f>
          <m:r>
            <w:rPr>
              <w:rFonts w:ascii="Cambria Math" w:eastAsiaTheme="minorEastAsia" w:hAnsi="Cambria Math"/>
              <w:sz w:val="22"/>
              <w:szCs w:val="22"/>
              <w:lang w:eastAsia="zh-CN"/>
            </w:rPr>
            <m:t>,</m:t>
          </m:r>
        </m:oMath>
      </m:oMathPara>
    </w:p>
    <w:p w14:paraId="4AE3E3E2" w14:textId="2C7CE464" w:rsidR="002D0CB8" w:rsidRDefault="00271C0D" w:rsidP="00611864">
      <w:pPr>
        <w:spacing w:afterLines="50" w:after="163"/>
        <w:jc w:val="both"/>
        <w:rPr>
          <w:rFonts w:eastAsiaTheme="minorEastAsia"/>
          <w:sz w:val="22"/>
          <w:szCs w:val="22"/>
          <w:lang w:eastAsia="zh-CN"/>
        </w:rPr>
      </w:pPr>
      <w:r>
        <w:rPr>
          <w:rFonts w:eastAsiaTheme="minorEastAsia"/>
          <w:sz w:val="22"/>
          <w:szCs w:val="22"/>
          <w:lang w:eastAsia="zh-CN"/>
        </w:rPr>
        <w:t>w</w:t>
      </w:r>
      <w:r w:rsidR="002D0CB8">
        <w:rPr>
          <w:rFonts w:eastAsiaTheme="minorEastAsia"/>
          <w:sz w:val="22"/>
          <w:szCs w:val="22"/>
          <w:lang w:eastAsia="zh-CN"/>
        </w:rPr>
        <w:t xml:space="preserve">here </w:t>
      </w:r>
      <m:oMath>
        <m:d>
          <m:dPr>
            <m:begChr m:val="〈"/>
            <m:endChr m:val="〉"/>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x,y</m:t>
            </m:r>
          </m:e>
        </m:d>
      </m:oMath>
      <w:r>
        <w:rPr>
          <w:rFonts w:eastAsiaTheme="minorEastAsia" w:hint="eastAsia"/>
          <w:sz w:val="22"/>
          <w:szCs w:val="22"/>
          <w:lang w:eastAsia="zh-CN"/>
        </w:rPr>
        <w:t xml:space="preserve"> </w:t>
      </w:r>
      <w:r>
        <w:rPr>
          <w:rFonts w:eastAsiaTheme="minorEastAsia"/>
          <w:sz w:val="22"/>
          <w:szCs w:val="22"/>
          <w:lang w:eastAsia="zh-CN"/>
        </w:rPr>
        <w:t xml:space="preserve">denotes the inner product of the vectors </w:t>
      </w:r>
      <m:oMath>
        <m:r>
          <w:rPr>
            <w:rFonts w:ascii="Cambria Math" w:eastAsiaTheme="minorEastAsia" w:hAnsi="Cambria Math"/>
            <w:sz w:val="22"/>
            <w:szCs w:val="22"/>
            <w:lang w:eastAsia="zh-CN"/>
          </w:rPr>
          <m:t>x</m:t>
        </m:r>
      </m:oMath>
      <w:r>
        <w:rPr>
          <w:rFonts w:eastAsiaTheme="minorEastAsia" w:hint="eastAsia"/>
          <w:sz w:val="22"/>
          <w:szCs w:val="22"/>
          <w:lang w:eastAsia="zh-CN"/>
        </w:rPr>
        <w:t xml:space="preserve"> </w:t>
      </w:r>
      <w:r>
        <w:rPr>
          <w:rFonts w:eastAsiaTheme="minorEastAsia"/>
          <w:sz w:val="22"/>
          <w:szCs w:val="22"/>
          <w:lang w:eastAsia="zh-CN"/>
        </w:rPr>
        <w:t xml:space="preserve">and </w:t>
      </w:r>
      <m:oMath>
        <m:r>
          <w:rPr>
            <w:rFonts w:ascii="Cambria Math" w:eastAsiaTheme="minorEastAsia" w:hAnsi="Cambria Math"/>
            <w:sz w:val="22"/>
            <w:szCs w:val="22"/>
            <w:lang w:eastAsia="zh-CN"/>
          </w:rPr>
          <m:t>y</m:t>
        </m:r>
      </m:oMath>
      <w:r>
        <w:rPr>
          <w:rFonts w:eastAsiaTheme="minorEastAsia" w:hint="eastAsia"/>
          <w:sz w:val="22"/>
          <w:szCs w:val="22"/>
          <w:lang w:eastAsia="zh-CN"/>
        </w:rPr>
        <w:t>.</w:t>
      </w:r>
      <w:r w:rsidR="00C01B51">
        <w:rPr>
          <w:rFonts w:eastAsiaTheme="minorEastAsia"/>
          <w:sz w:val="22"/>
          <w:szCs w:val="22"/>
          <w:lang w:eastAsia="zh-CN"/>
        </w:rPr>
        <w:t xml:space="preserve"> It is one of the KPIs for the evaluation purpose in this use case.</w:t>
      </w:r>
    </w:p>
    <w:p w14:paraId="3B7C0A65" w14:textId="5CE70320" w:rsidR="00F266B5" w:rsidRDefault="00385EAA" w:rsidP="00611864">
      <w:pPr>
        <w:spacing w:afterLines="50" w:after="163"/>
        <w:jc w:val="both"/>
        <w:rPr>
          <w:rFonts w:eastAsiaTheme="minorEastAsia"/>
          <w:b/>
          <w:bCs/>
          <w:sz w:val="22"/>
          <w:szCs w:val="22"/>
          <w:lang w:eastAsia="zh-CN"/>
        </w:rPr>
      </w:pPr>
      <w:r w:rsidRPr="00385EAA">
        <w:rPr>
          <w:rFonts w:eastAsiaTheme="minorEastAsia"/>
          <w:b/>
          <w:bCs/>
          <w:sz w:val="22"/>
          <w:szCs w:val="22"/>
          <w:lang w:eastAsia="zh-CN"/>
        </w:rPr>
        <w:lastRenderedPageBreak/>
        <w:t>Proposal-1:</w:t>
      </w:r>
      <w:r>
        <w:rPr>
          <w:rFonts w:eastAsiaTheme="minorEastAsia"/>
          <w:b/>
          <w:bCs/>
          <w:sz w:val="22"/>
          <w:szCs w:val="22"/>
          <w:lang w:eastAsia="zh-CN"/>
        </w:rPr>
        <w:t xml:space="preserve"> </w:t>
      </w:r>
      <w:r w:rsidR="00707DAD">
        <w:rPr>
          <w:rFonts w:eastAsiaTheme="minorEastAsia"/>
          <w:b/>
          <w:bCs/>
          <w:sz w:val="22"/>
          <w:szCs w:val="22"/>
          <w:lang w:eastAsia="zh-CN"/>
        </w:rPr>
        <w:t>C</w:t>
      </w:r>
      <w:r w:rsidR="001A7166">
        <w:rPr>
          <w:rFonts w:eastAsiaTheme="minorEastAsia"/>
          <w:b/>
          <w:bCs/>
          <w:sz w:val="22"/>
          <w:szCs w:val="22"/>
          <w:lang w:eastAsia="zh-CN"/>
        </w:rPr>
        <w:t>osine similarity and spectral efficiency</w:t>
      </w:r>
      <w:r w:rsidR="00707DAD">
        <w:rPr>
          <w:rFonts w:eastAsiaTheme="minorEastAsia"/>
          <w:b/>
          <w:bCs/>
          <w:sz w:val="22"/>
          <w:szCs w:val="22"/>
          <w:lang w:eastAsia="zh-CN"/>
        </w:rPr>
        <w:t xml:space="preserve"> are</w:t>
      </w:r>
      <w:r w:rsidR="00544B55">
        <w:rPr>
          <w:rFonts w:eastAsiaTheme="minorEastAsia"/>
          <w:b/>
          <w:bCs/>
          <w:sz w:val="22"/>
          <w:szCs w:val="22"/>
          <w:lang w:eastAsia="zh-CN"/>
        </w:rPr>
        <w:t xml:space="preserve"> </w:t>
      </w:r>
      <w:r w:rsidR="00544B55">
        <w:rPr>
          <w:rFonts w:eastAsiaTheme="minorEastAsia" w:hint="eastAsia"/>
          <w:b/>
          <w:bCs/>
          <w:sz w:val="22"/>
          <w:szCs w:val="22"/>
          <w:lang w:eastAsia="zh-CN"/>
        </w:rPr>
        <w:t>used</w:t>
      </w:r>
      <w:r w:rsidR="00544B55">
        <w:rPr>
          <w:rFonts w:eastAsiaTheme="minorEastAsia"/>
          <w:b/>
          <w:bCs/>
          <w:sz w:val="22"/>
          <w:szCs w:val="22"/>
          <w:lang w:eastAsia="zh-CN"/>
        </w:rPr>
        <w:t xml:space="preserve"> as</w:t>
      </w:r>
      <w:r w:rsidR="00707DAD">
        <w:rPr>
          <w:rFonts w:eastAsiaTheme="minorEastAsia"/>
          <w:b/>
          <w:bCs/>
          <w:sz w:val="22"/>
          <w:szCs w:val="22"/>
          <w:lang w:eastAsia="zh-CN"/>
        </w:rPr>
        <w:t xml:space="preserve"> two KPIs for this use case</w:t>
      </w:r>
      <w:r w:rsidR="001A7166">
        <w:rPr>
          <w:rFonts w:eastAsiaTheme="minorEastAsia"/>
          <w:b/>
          <w:bCs/>
          <w:sz w:val="22"/>
          <w:szCs w:val="22"/>
          <w:lang w:eastAsia="zh-CN"/>
        </w:rPr>
        <w:t>.</w:t>
      </w:r>
    </w:p>
    <w:p w14:paraId="1975E1FC" w14:textId="440CFBCA" w:rsidR="00F074A7" w:rsidRDefault="00F074A7" w:rsidP="00611864">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baseline vector in the cosine similarity</w:t>
      </w:r>
      <w:r w:rsidR="005175AC">
        <w:rPr>
          <w:rFonts w:eastAsiaTheme="minorEastAsia"/>
          <w:sz w:val="22"/>
          <w:szCs w:val="22"/>
          <w:lang w:eastAsia="zh-CN"/>
        </w:rPr>
        <w:t xml:space="preserve"> formula</w:t>
      </w:r>
      <w:r>
        <w:rPr>
          <w:rFonts w:eastAsiaTheme="minorEastAsia"/>
          <w:sz w:val="22"/>
          <w:szCs w:val="22"/>
          <w:lang w:eastAsia="zh-CN"/>
        </w:rPr>
        <w:t xml:space="preserve"> should be carefully chosen. One option is to use the vector</w:t>
      </w:r>
      <w:r w:rsidR="008D7E42">
        <w:rPr>
          <w:rFonts w:eastAsiaTheme="minorEastAsia"/>
          <w:sz w:val="22"/>
          <w:szCs w:val="22"/>
          <w:lang w:eastAsia="zh-CN"/>
        </w:rPr>
        <w:t>s</w:t>
      </w:r>
      <w:r>
        <w:rPr>
          <w:rFonts w:eastAsiaTheme="minorEastAsia"/>
          <w:sz w:val="22"/>
          <w:szCs w:val="22"/>
          <w:lang w:eastAsia="zh-CN"/>
        </w:rPr>
        <w:t xml:space="preserve"> from the ideal noiseless channel matrix. The other is to use the noisy one</w:t>
      </w:r>
      <w:r w:rsidR="008D7E42">
        <w:rPr>
          <w:rFonts w:eastAsiaTheme="minorEastAsia"/>
          <w:sz w:val="22"/>
          <w:szCs w:val="22"/>
          <w:lang w:eastAsia="zh-CN"/>
        </w:rPr>
        <w:t>s</w:t>
      </w:r>
      <w:r>
        <w:rPr>
          <w:rFonts w:eastAsiaTheme="minorEastAsia"/>
          <w:sz w:val="22"/>
          <w:szCs w:val="22"/>
          <w:lang w:eastAsia="zh-CN"/>
        </w:rPr>
        <w:t xml:space="preserve">. </w:t>
      </w:r>
      <w:r w:rsidR="005175AC">
        <w:rPr>
          <w:rFonts w:eastAsiaTheme="minorEastAsia"/>
          <w:sz w:val="22"/>
          <w:szCs w:val="22"/>
          <w:lang w:eastAsia="zh-CN"/>
        </w:rPr>
        <w:t>Our view is that the ideal vector</w:t>
      </w:r>
      <w:r w:rsidR="008D7E42">
        <w:rPr>
          <w:rFonts w:eastAsiaTheme="minorEastAsia"/>
          <w:sz w:val="22"/>
          <w:szCs w:val="22"/>
          <w:lang w:eastAsia="zh-CN"/>
        </w:rPr>
        <w:t>s</w:t>
      </w:r>
      <w:r w:rsidR="005175AC">
        <w:rPr>
          <w:rFonts w:eastAsiaTheme="minorEastAsia"/>
          <w:sz w:val="22"/>
          <w:szCs w:val="22"/>
          <w:lang w:eastAsia="zh-CN"/>
        </w:rPr>
        <w:t xml:space="preserve"> should be used. The reason is that noise reduction is anticipated as one of the benefits of the AI/ML-based approach. As a result, we have the following proposal.</w:t>
      </w:r>
    </w:p>
    <w:p w14:paraId="2A8CD154" w14:textId="18362AB3" w:rsidR="005175AC" w:rsidRPr="005175AC" w:rsidRDefault="00AD4584" w:rsidP="00611864">
      <w:pPr>
        <w:spacing w:afterLines="50" w:after="163"/>
        <w:jc w:val="both"/>
        <w:rPr>
          <w:rFonts w:eastAsiaTheme="minorEastAsia"/>
          <w:b/>
          <w:bCs/>
          <w:sz w:val="22"/>
          <w:szCs w:val="22"/>
          <w:lang w:eastAsia="zh-CN"/>
        </w:rPr>
      </w:pPr>
      <w:r w:rsidRPr="00320A58">
        <w:rPr>
          <w:rFonts w:eastAsiaTheme="minorEastAsia" w:hint="eastAsia"/>
          <w:b/>
          <w:bCs/>
          <w:sz w:val="22"/>
          <w:szCs w:val="22"/>
          <w:lang w:eastAsia="zh-CN"/>
        </w:rPr>
        <w:t>P</w:t>
      </w:r>
      <w:r w:rsidRPr="00320A58">
        <w:rPr>
          <w:rFonts w:eastAsiaTheme="minorEastAsia"/>
          <w:b/>
          <w:bCs/>
          <w:sz w:val="22"/>
          <w:szCs w:val="22"/>
          <w:lang w:eastAsia="zh-CN"/>
        </w:rPr>
        <w:t>roposal-2:</w:t>
      </w:r>
      <w:r>
        <w:rPr>
          <w:rFonts w:eastAsiaTheme="minorEastAsia"/>
          <w:b/>
          <w:bCs/>
          <w:sz w:val="22"/>
          <w:szCs w:val="22"/>
          <w:lang w:eastAsia="zh-CN"/>
        </w:rPr>
        <w:t xml:space="preserve"> The vectors from the ideal channel matrix should be used in the calculation of the cosine similarity</w:t>
      </w:r>
      <w:r w:rsidR="005175AC">
        <w:rPr>
          <w:rFonts w:eastAsiaTheme="minorEastAsia"/>
          <w:b/>
          <w:bCs/>
          <w:sz w:val="22"/>
          <w:szCs w:val="22"/>
          <w:lang w:eastAsia="zh-CN"/>
        </w:rPr>
        <w:t>.</w:t>
      </w:r>
    </w:p>
    <w:p w14:paraId="51AFBD74" w14:textId="5940AC8C" w:rsidR="007F426B" w:rsidRPr="007F426B" w:rsidRDefault="0074136E" w:rsidP="00611864">
      <w:pPr>
        <w:pStyle w:val="1"/>
        <w:spacing w:beforeLines="50" w:before="163" w:afterLines="50" w:after="163"/>
        <w:ind w:left="432" w:hanging="432"/>
        <w:jc w:val="both"/>
        <w:rPr>
          <w:rFonts w:eastAsia="宋体"/>
          <w:b/>
          <w:lang w:eastAsia="zh-CN"/>
        </w:rPr>
      </w:pPr>
      <w:r>
        <w:rPr>
          <w:rFonts w:eastAsia="宋体"/>
          <w:b/>
          <w:lang w:eastAsia="zh-CN"/>
        </w:rPr>
        <w:t>Evaluation Result</w:t>
      </w:r>
      <w:r w:rsidR="002001A3">
        <w:rPr>
          <w:rFonts w:eastAsia="宋体"/>
          <w:b/>
          <w:lang w:eastAsia="zh-CN"/>
        </w:rPr>
        <w:t>s</w:t>
      </w:r>
    </w:p>
    <w:p w14:paraId="35B86F1E" w14:textId="4E528CA5" w:rsidR="000F444B" w:rsidRDefault="009F2BF9" w:rsidP="00611864">
      <w:pPr>
        <w:spacing w:afterLines="50" w:after="163"/>
        <w:jc w:val="both"/>
        <w:rPr>
          <w:rFonts w:eastAsiaTheme="minorEastAsia"/>
          <w:sz w:val="22"/>
          <w:szCs w:val="22"/>
          <w:lang w:eastAsia="zh-CN"/>
        </w:rPr>
      </w:pPr>
      <w:r>
        <w:rPr>
          <w:rFonts w:eastAsiaTheme="minorEastAsia"/>
          <w:sz w:val="22"/>
          <w:szCs w:val="22"/>
          <w:lang w:eastAsia="zh-CN"/>
        </w:rPr>
        <w:t>We perform link</w:t>
      </w:r>
      <w:r w:rsidR="007B7156">
        <w:rPr>
          <w:rFonts w:eastAsiaTheme="minorEastAsia"/>
          <w:sz w:val="22"/>
          <w:szCs w:val="22"/>
          <w:lang w:eastAsia="zh-CN"/>
        </w:rPr>
        <w:t>-</w:t>
      </w:r>
      <w:r>
        <w:rPr>
          <w:rFonts w:eastAsiaTheme="minorEastAsia"/>
          <w:sz w:val="22"/>
          <w:szCs w:val="22"/>
          <w:lang w:eastAsia="zh-CN"/>
        </w:rPr>
        <w:t>level simulation</w:t>
      </w:r>
      <w:r w:rsidR="008177CB">
        <w:rPr>
          <w:rFonts w:eastAsiaTheme="minorEastAsia"/>
          <w:sz w:val="22"/>
          <w:szCs w:val="22"/>
          <w:lang w:eastAsia="zh-CN"/>
        </w:rPr>
        <w:t>s</w:t>
      </w:r>
      <w:r>
        <w:rPr>
          <w:rFonts w:eastAsiaTheme="minorEastAsia"/>
          <w:sz w:val="22"/>
          <w:szCs w:val="22"/>
          <w:lang w:eastAsia="zh-CN"/>
        </w:rPr>
        <w:t xml:space="preserve"> for the following two </w:t>
      </w:r>
      <w:r w:rsidR="00047781">
        <w:rPr>
          <w:rFonts w:eastAsiaTheme="minorEastAsia"/>
          <w:sz w:val="22"/>
          <w:szCs w:val="22"/>
          <w:lang w:eastAsia="zh-CN"/>
        </w:rPr>
        <w:t>scenarios of this</w:t>
      </w:r>
      <w:r w:rsidR="000F444B">
        <w:rPr>
          <w:rFonts w:eastAsiaTheme="minorEastAsia"/>
          <w:sz w:val="22"/>
          <w:szCs w:val="22"/>
          <w:lang w:eastAsia="zh-CN"/>
        </w:rPr>
        <w:t xml:space="preserve"> </w:t>
      </w:r>
      <w:r w:rsidR="00047781">
        <w:rPr>
          <w:rFonts w:eastAsiaTheme="minorEastAsia"/>
          <w:sz w:val="22"/>
          <w:szCs w:val="22"/>
          <w:lang w:eastAsia="zh-CN"/>
        </w:rPr>
        <w:t>use case</w:t>
      </w:r>
      <w:r w:rsidR="008D1181">
        <w:rPr>
          <w:rFonts w:eastAsiaTheme="minorEastAsia"/>
          <w:sz w:val="22"/>
          <w:szCs w:val="22"/>
          <w:lang w:eastAsia="zh-CN"/>
        </w:rPr>
        <w:t>. In particular, CDL channels are studied. We denote CDL-C-</w:t>
      </w:r>
      <m:oMath>
        <m:r>
          <w:rPr>
            <w:rFonts w:ascii="Cambria Math" w:eastAsiaTheme="minorEastAsia" w:hAnsi="Cambria Math"/>
            <w:sz w:val="22"/>
            <w:szCs w:val="22"/>
            <w:lang w:eastAsia="zh-CN"/>
          </w:rPr>
          <m:t>x</m:t>
        </m:r>
      </m:oMath>
      <w:r w:rsidR="008D1181">
        <w:rPr>
          <w:rFonts w:eastAsiaTheme="minorEastAsia"/>
          <w:sz w:val="22"/>
          <w:szCs w:val="22"/>
          <w:lang w:eastAsia="zh-CN"/>
        </w:rPr>
        <w:t>-</w:t>
      </w:r>
      <m:oMath>
        <m:r>
          <w:rPr>
            <w:rFonts w:ascii="Cambria Math" w:eastAsiaTheme="minorEastAsia" w:hAnsi="Cambria Math"/>
            <w:sz w:val="22"/>
            <w:szCs w:val="22"/>
            <w:lang w:eastAsia="zh-CN"/>
          </w:rPr>
          <m:t>y</m:t>
        </m:r>
      </m:oMath>
      <w:r w:rsidR="008D1181">
        <w:rPr>
          <w:rFonts w:eastAsiaTheme="minorEastAsia"/>
          <w:sz w:val="22"/>
          <w:szCs w:val="22"/>
          <w:lang w:eastAsia="zh-CN"/>
        </w:rPr>
        <w:t xml:space="preserve"> as a CDL-C channel with delay spread </w:t>
      </w:r>
      <m:oMath>
        <m:r>
          <w:rPr>
            <w:rFonts w:ascii="Cambria Math" w:eastAsiaTheme="minorEastAsia" w:hAnsi="Cambria Math"/>
            <w:sz w:val="22"/>
            <w:szCs w:val="22"/>
            <w:lang w:eastAsia="zh-CN"/>
          </w:rPr>
          <m:t>x</m:t>
        </m:r>
      </m:oMath>
      <w:r w:rsidR="008D1181">
        <w:rPr>
          <w:rFonts w:eastAsiaTheme="minorEastAsia"/>
          <w:sz w:val="22"/>
          <w:szCs w:val="22"/>
          <w:lang w:eastAsia="zh-CN"/>
        </w:rPr>
        <w:t xml:space="preserve"> and Doppler shift </w:t>
      </w:r>
      <m:oMath>
        <m:r>
          <w:rPr>
            <w:rFonts w:ascii="Cambria Math" w:eastAsiaTheme="minorEastAsia" w:hAnsi="Cambria Math"/>
            <w:sz w:val="22"/>
            <w:szCs w:val="22"/>
            <w:lang w:eastAsia="zh-CN"/>
          </w:rPr>
          <m:t>y</m:t>
        </m:r>
      </m:oMath>
      <w:r w:rsidR="005A1FE1">
        <w:rPr>
          <w:rFonts w:eastAsiaTheme="minorEastAsia" w:hint="eastAsia"/>
          <w:sz w:val="22"/>
          <w:szCs w:val="22"/>
          <w:lang w:eastAsia="zh-CN"/>
        </w:rPr>
        <w:t xml:space="preserve"> </w:t>
      </w:r>
      <w:r w:rsidR="005A1FE1">
        <w:rPr>
          <w:rFonts w:eastAsiaTheme="minorEastAsia"/>
          <w:sz w:val="22"/>
          <w:szCs w:val="22"/>
          <w:lang w:eastAsia="zh-CN"/>
        </w:rPr>
        <w:t>in this contribution</w:t>
      </w:r>
      <w:r w:rsidR="008D1181">
        <w:rPr>
          <w:rFonts w:eastAsiaTheme="minorEastAsia"/>
          <w:sz w:val="22"/>
          <w:szCs w:val="22"/>
          <w:lang w:eastAsia="zh-CN"/>
        </w:rPr>
        <w:t>.</w:t>
      </w:r>
    </w:p>
    <w:p w14:paraId="621B36C5" w14:textId="0E16775C" w:rsidR="00011BE5" w:rsidRDefault="00011BE5" w:rsidP="00611864">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simulation parameters are summarized in the following table.</w:t>
      </w:r>
    </w:p>
    <w:tbl>
      <w:tblPr>
        <w:tblStyle w:val="afe"/>
        <w:tblW w:w="0" w:type="auto"/>
        <w:jc w:val="center"/>
        <w:tblLook w:val="04A0" w:firstRow="1" w:lastRow="0" w:firstColumn="1" w:lastColumn="0" w:noHBand="0" w:noVBand="1"/>
      </w:tblPr>
      <w:tblGrid>
        <w:gridCol w:w="3538"/>
        <w:gridCol w:w="3538"/>
      </w:tblGrid>
      <w:tr w:rsidR="00011BE5" w14:paraId="23A70B09" w14:textId="77777777" w:rsidTr="00E30DD6">
        <w:trPr>
          <w:trHeight w:val="247"/>
          <w:jc w:val="center"/>
        </w:trPr>
        <w:tc>
          <w:tcPr>
            <w:tcW w:w="3538" w:type="dxa"/>
            <w:tcBorders>
              <w:top w:val="single" w:sz="4" w:space="0" w:color="auto"/>
              <w:left w:val="single" w:sz="4" w:space="0" w:color="auto"/>
              <w:bottom w:val="single" w:sz="4" w:space="0" w:color="auto"/>
              <w:right w:val="single" w:sz="4" w:space="0" w:color="auto"/>
            </w:tcBorders>
            <w:hideMark/>
          </w:tcPr>
          <w:p w14:paraId="64840307" w14:textId="77777777" w:rsidR="00011BE5" w:rsidRDefault="00011BE5" w:rsidP="00E30DD6">
            <w:pPr>
              <w:jc w:val="center"/>
              <w:rPr>
                <w:rFonts w:ascii="Calibri" w:eastAsia="宋体" w:hAnsi="Calibri" w:cs="Calibri"/>
                <w:sz w:val="22"/>
                <w:szCs w:val="22"/>
                <w:lang w:eastAsia="zh-CN"/>
              </w:rPr>
            </w:pPr>
            <w:r>
              <w:rPr>
                <w:rFonts w:ascii="Calibri" w:eastAsia="宋体" w:hAnsi="Calibri" w:cs="Calibri"/>
                <w:sz w:val="22"/>
              </w:rPr>
              <w:t>Parameter</w:t>
            </w:r>
          </w:p>
        </w:tc>
        <w:tc>
          <w:tcPr>
            <w:tcW w:w="3538" w:type="dxa"/>
            <w:tcBorders>
              <w:top w:val="single" w:sz="4" w:space="0" w:color="auto"/>
              <w:left w:val="single" w:sz="4" w:space="0" w:color="auto"/>
              <w:bottom w:val="single" w:sz="4" w:space="0" w:color="auto"/>
              <w:right w:val="single" w:sz="4" w:space="0" w:color="auto"/>
            </w:tcBorders>
            <w:hideMark/>
          </w:tcPr>
          <w:p w14:paraId="37752206" w14:textId="77777777" w:rsidR="00011BE5" w:rsidRDefault="00011BE5" w:rsidP="00E30DD6">
            <w:pPr>
              <w:jc w:val="center"/>
              <w:rPr>
                <w:rFonts w:ascii="Calibri" w:eastAsia="宋体" w:hAnsi="Calibri" w:cs="Calibri"/>
                <w:sz w:val="22"/>
              </w:rPr>
            </w:pPr>
            <w:r>
              <w:rPr>
                <w:rFonts w:ascii="Calibri" w:eastAsia="宋体" w:hAnsi="Calibri" w:cs="Calibri"/>
                <w:sz w:val="22"/>
              </w:rPr>
              <w:t>Value</w:t>
            </w:r>
          </w:p>
        </w:tc>
      </w:tr>
      <w:tr w:rsidR="00011BE5" w14:paraId="2F44FD25" w14:textId="77777777" w:rsidTr="00E30DD6">
        <w:trPr>
          <w:trHeight w:val="247"/>
          <w:jc w:val="center"/>
        </w:trPr>
        <w:tc>
          <w:tcPr>
            <w:tcW w:w="3538" w:type="dxa"/>
            <w:tcBorders>
              <w:top w:val="single" w:sz="4" w:space="0" w:color="auto"/>
              <w:left w:val="single" w:sz="4" w:space="0" w:color="auto"/>
              <w:bottom w:val="single" w:sz="4" w:space="0" w:color="auto"/>
              <w:right w:val="single" w:sz="4" w:space="0" w:color="auto"/>
            </w:tcBorders>
            <w:hideMark/>
          </w:tcPr>
          <w:p w14:paraId="5A5F1D5A" w14:textId="7C773F21" w:rsidR="00011BE5" w:rsidRDefault="00011BE5" w:rsidP="00E30DD6">
            <w:pPr>
              <w:jc w:val="center"/>
              <w:rPr>
                <w:rFonts w:ascii="Calibri" w:eastAsia="宋体" w:hAnsi="Calibri" w:cs="Calibri"/>
                <w:kern w:val="2"/>
                <w:sz w:val="21"/>
              </w:rPr>
            </w:pPr>
            <w:r>
              <w:rPr>
                <w:rFonts w:ascii="Calibri" w:eastAsia="宋体" w:hAnsi="Calibri" w:cs="Calibri"/>
                <w:sz w:val="22"/>
              </w:rPr>
              <w:t>Antenna Configuration (</w:t>
            </w:r>
            <m:oMath>
              <m:r>
                <w:rPr>
                  <w:rFonts w:ascii="Cambria Math" w:eastAsia="宋体" w:hAnsi="Cambria Math" w:cs="Calibri"/>
                  <w:sz w:val="22"/>
                </w:rPr>
                <m:t>M*N</m:t>
              </m:r>
            </m:oMath>
            <w:r>
              <w:rPr>
                <w:rFonts w:ascii="Calibri" w:eastAsia="宋体" w:hAnsi="Calibri" w:cs="Calibri"/>
                <w:sz w:val="22"/>
              </w:rPr>
              <w:t>)</w:t>
            </w:r>
          </w:p>
        </w:tc>
        <w:tc>
          <w:tcPr>
            <w:tcW w:w="3538" w:type="dxa"/>
            <w:tcBorders>
              <w:top w:val="single" w:sz="4" w:space="0" w:color="auto"/>
              <w:left w:val="single" w:sz="4" w:space="0" w:color="auto"/>
              <w:bottom w:val="single" w:sz="4" w:space="0" w:color="auto"/>
              <w:right w:val="single" w:sz="4" w:space="0" w:color="auto"/>
            </w:tcBorders>
            <w:hideMark/>
          </w:tcPr>
          <w:p w14:paraId="0DF5F1AC" w14:textId="7235BC35" w:rsidR="00011BE5" w:rsidRDefault="008F2284" w:rsidP="00E30DD6">
            <w:pPr>
              <w:jc w:val="center"/>
              <w:rPr>
                <w:rFonts w:ascii="Calibri" w:eastAsia="宋体" w:hAnsi="Calibri" w:cs="Calibri"/>
              </w:rPr>
            </w:pPr>
            <m:oMathPara>
              <m:oMath>
                <m:r>
                  <w:rPr>
                    <w:rFonts w:ascii="Cambria Math" w:eastAsia="宋体" w:hAnsi="Cambria Math" w:cs="Calibri"/>
                    <w:sz w:val="22"/>
                  </w:rPr>
                  <m:t>16*1</m:t>
                </m:r>
              </m:oMath>
            </m:oMathPara>
          </w:p>
        </w:tc>
      </w:tr>
      <w:tr w:rsidR="00011BE5" w14:paraId="44AB83D8" w14:textId="77777777" w:rsidTr="00E30DD6">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04B04DFC" w14:textId="73F996A3" w:rsidR="00011BE5" w:rsidRDefault="00011BE5" w:rsidP="00E30DD6">
            <w:pPr>
              <w:jc w:val="center"/>
              <w:rPr>
                <w:rFonts w:ascii="Calibri" w:eastAsia="宋体" w:hAnsi="Calibri" w:cs="Calibri"/>
                <w:sz w:val="22"/>
              </w:rPr>
            </w:pPr>
            <w:r>
              <w:rPr>
                <w:rFonts w:ascii="Calibri" w:eastAsia="宋体" w:hAnsi="Calibri" w:cs="Calibri"/>
                <w:sz w:val="22"/>
              </w:rPr>
              <w:t>BS Antenna Element Number (</w:t>
            </w:r>
            <m:oMath>
              <m:r>
                <w:rPr>
                  <w:rFonts w:ascii="Cambria Math" w:eastAsia="宋体" w:hAnsi="Cambria Math" w:cs="Calibri"/>
                  <w:sz w:val="22"/>
                </w:rPr>
                <m:t>Nt)</m:t>
              </m:r>
            </m:oMath>
          </w:p>
        </w:tc>
        <w:tc>
          <w:tcPr>
            <w:tcW w:w="3538" w:type="dxa"/>
            <w:tcBorders>
              <w:top w:val="single" w:sz="4" w:space="0" w:color="auto"/>
              <w:left w:val="single" w:sz="4" w:space="0" w:color="auto"/>
              <w:bottom w:val="single" w:sz="4" w:space="0" w:color="auto"/>
              <w:right w:val="single" w:sz="4" w:space="0" w:color="auto"/>
            </w:tcBorders>
            <w:hideMark/>
          </w:tcPr>
          <w:p w14:paraId="7AAC7258" w14:textId="77777777" w:rsidR="00011BE5" w:rsidRDefault="00011BE5" w:rsidP="00E30DD6">
            <w:pPr>
              <w:jc w:val="center"/>
              <w:rPr>
                <w:rFonts w:ascii="Calibri" w:eastAsia="宋体" w:hAnsi="Calibri" w:cs="Calibri"/>
                <w:sz w:val="22"/>
              </w:rPr>
            </w:pPr>
            <w:r>
              <w:rPr>
                <w:rFonts w:ascii="Calibri" w:eastAsia="宋体" w:hAnsi="Calibri" w:cs="Calibri"/>
                <w:sz w:val="22"/>
              </w:rPr>
              <w:t>32</w:t>
            </w:r>
          </w:p>
        </w:tc>
      </w:tr>
      <w:tr w:rsidR="00011BE5" w14:paraId="77AEABED" w14:textId="77777777" w:rsidTr="00E30DD6">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02EDC246" w14:textId="39A16904" w:rsidR="00011BE5" w:rsidRDefault="00011BE5" w:rsidP="00E30DD6">
            <w:pPr>
              <w:jc w:val="center"/>
              <w:rPr>
                <w:rFonts w:ascii="Calibri" w:eastAsia="宋体" w:hAnsi="Calibri" w:cs="Calibri"/>
                <w:kern w:val="2"/>
                <w:sz w:val="21"/>
              </w:rPr>
            </w:pPr>
            <w:r>
              <w:rPr>
                <w:rFonts w:ascii="Calibri" w:eastAsia="宋体" w:hAnsi="Calibri" w:cs="Calibri"/>
                <w:sz w:val="22"/>
              </w:rPr>
              <w:t>UE Antenna Element Number (</w:t>
            </w:r>
            <m:oMath>
              <m:r>
                <w:rPr>
                  <w:rFonts w:ascii="Cambria Math" w:eastAsia="宋体" w:hAnsi="Cambria Math" w:cs="Calibri"/>
                  <w:sz w:val="22"/>
                </w:rPr>
                <m:t>Nr</m:t>
              </m:r>
            </m:oMath>
            <w:r>
              <w:rPr>
                <w:rFonts w:ascii="Calibri" w:eastAsia="宋体" w:hAnsi="Calibri" w:cs="Calibri"/>
                <w:sz w:val="22"/>
              </w:rPr>
              <w:t>)</w:t>
            </w:r>
          </w:p>
        </w:tc>
        <w:tc>
          <w:tcPr>
            <w:tcW w:w="3538" w:type="dxa"/>
            <w:tcBorders>
              <w:top w:val="single" w:sz="4" w:space="0" w:color="auto"/>
              <w:left w:val="single" w:sz="4" w:space="0" w:color="auto"/>
              <w:bottom w:val="single" w:sz="4" w:space="0" w:color="auto"/>
              <w:right w:val="single" w:sz="4" w:space="0" w:color="auto"/>
            </w:tcBorders>
            <w:hideMark/>
          </w:tcPr>
          <w:p w14:paraId="7642B1DF" w14:textId="77777777" w:rsidR="00011BE5" w:rsidRDefault="00011BE5" w:rsidP="00E30DD6">
            <w:pPr>
              <w:jc w:val="center"/>
              <w:rPr>
                <w:rFonts w:ascii="Calibri" w:eastAsia="宋体" w:hAnsi="Calibri" w:cs="Calibri"/>
              </w:rPr>
            </w:pPr>
            <w:r>
              <w:rPr>
                <w:rFonts w:ascii="Calibri" w:eastAsia="宋体" w:hAnsi="Calibri" w:cs="Calibri"/>
                <w:sz w:val="22"/>
              </w:rPr>
              <w:t>2</w:t>
            </w:r>
          </w:p>
        </w:tc>
      </w:tr>
      <w:tr w:rsidR="00011BE5" w14:paraId="376747BA" w14:textId="77777777" w:rsidTr="00E30DD6">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030693DE" w14:textId="132E68A1" w:rsidR="00011BE5" w:rsidRDefault="00011BE5" w:rsidP="00E30DD6">
            <w:pPr>
              <w:jc w:val="center"/>
              <w:rPr>
                <w:rFonts w:ascii="Calibri" w:eastAsia="宋体" w:hAnsi="Calibri" w:cs="Calibri"/>
              </w:rPr>
            </w:pPr>
            <w:r>
              <w:rPr>
                <w:rFonts w:ascii="Calibri" w:eastAsia="宋体" w:hAnsi="Calibri" w:cs="Calibri"/>
                <w:sz w:val="22"/>
              </w:rPr>
              <w:t>RB Number</w:t>
            </w:r>
          </w:p>
        </w:tc>
        <w:tc>
          <w:tcPr>
            <w:tcW w:w="3538" w:type="dxa"/>
            <w:tcBorders>
              <w:top w:val="single" w:sz="4" w:space="0" w:color="auto"/>
              <w:left w:val="single" w:sz="4" w:space="0" w:color="auto"/>
              <w:bottom w:val="single" w:sz="4" w:space="0" w:color="auto"/>
              <w:right w:val="single" w:sz="4" w:space="0" w:color="auto"/>
            </w:tcBorders>
            <w:hideMark/>
          </w:tcPr>
          <w:p w14:paraId="2E636D5D" w14:textId="77777777" w:rsidR="00011BE5" w:rsidRDefault="00011BE5" w:rsidP="00E30DD6">
            <w:pPr>
              <w:jc w:val="center"/>
              <w:rPr>
                <w:rFonts w:ascii="Calibri" w:eastAsia="宋体" w:hAnsi="Calibri" w:cs="Calibri"/>
              </w:rPr>
            </w:pPr>
            <w:r>
              <w:rPr>
                <w:rFonts w:ascii="Calibri" w:eastAsia="宋体" w:hAnsi="Calibri" w:cs="Calibri"/>
                <w:sz w:val="22"/>
              </w:rPr>
              <w:t>24</w:t>
            </w:r>
          </w:p>
        </w:tc>
      </w:tr>
      <w:tr w:rsidR="00011BE5" w14:paraId="188BAC5E" w14:textId="77777777" w:rsidTr="00E30DD6">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10378B3B" w14:textId="48AD0F63" w:rsidR="00011BE5" w:rsidRDefault="00011BE5" w:rsidP="00E30DD6">
            <w:pPr>
              <w:jc w:val="center"/>
              <w:rPr>
                <w:rFonts w:ascii="Calibri" w:eastAsia="宋体" w:hAnsi="Calibri" w:cs="Calibri"/>
              </w:rPr>
            </w:pPr>
            <w:r>
              <w:rPr>
                <w:rFonts w:ascii="Calibri" w:eastAsia="宋体" w:hAnsi="Calibri" w:cs="Calibri"/>
                <w:sz w:val="22"/>
              </w:rPr>
              <w:t>Sub-Carrier Spacing</w:t>
            </w:r>
          </w:p>
        </w:tc>
        <w:tc>
          <w:tcPr>
            <w:tcW w:w="3538" w:type="dxa"/>
            <w:tcBorders>
              <w:top w:val="single" w:sz="4" w:space="0" w:color="auto"/>
              <w:left w:val="single" w:sz="4" w:space="0" w:color="auto"/>
              <w:bottom w:val="single" w:sz="4" w:space="0" w:color="auto"/>
              <w:right w:val="single" w:sz="4" w:space="0" w:color="auto"/>
            </w:tcBorders>
            <w:hideMark/>
          </w:tcPr>
          <w:p w14:paraId="3DE5160C" w14:textId="5CEBABE9" w:rsidR="00011BE5" w:rsidRDefault="00011BE5" w:rsidP="00E30DD6">
            <w:pPr>
              <w:jc w:val="center"/>
              <w:rPr>
                <w:rFonts w:ascii="Calibri" w:eastAsia="宋体" w:hAnsi="Calibri" w:cs="Calibri"/>
              </w:rPr>
            </w:pPr>
            <w:r>
              <w:rPr>
                <w:rFonts w:ascii="Calibri" w:eastAsia="宋体" w:hAnsi="Calibri" w:cs="Calibri"/>
                <w:sz w:val="22"/>
              </w:rPr>
              <w:t>30</w:t>
            </w:r>
            <w:r w:rsidR="006F37E0">
              <w:rPr>
                <w:rFonts w:ascii="Calibri" w:eastAsia="宋体" w:hAnsi="Calibri" w:cs="Calibri"/>
                <w:sz w:val="22"/>
              </w:rPr>
              <w:t xml:space="preserve"> </w:t>
            </w:r>
            <w:r>
              <w:rPr>
                <w:rFonts w:ascii="Calibri" w:eastAsia="宋体" w:hAnsi="Calibri" w:cs="Calibri"/>
                <w:sz w:val="22"/>
              </w:rPr>
              <w:t>KHz</w:t>
            </w:r>
          </w:p>
        </w:tc>
      </w:tr>
      <w:tr w:rsidR="00011BE5" w14:paraId="0AB66EB4" w14:textId="77777777" w:rsidTr="00E30DD6">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41605C1A" w14:textId="77777777" w:rsidR="00011BE5" w:rsidRDefault="00011BE5" w:rsidP="00E30DD6">
            <w:pPr>
              <w:jc w:val="center"/>
              <w:rPr>
                <w:rFonts w:ascii="Calibri" w:eastAsia="宋体" w:hAnsi="Calibri" w:cs="Calibri"/>
              </w:rPr>
            </w:pPr>
            <w:r>
              <w:rPr>
                <w:rFonts w:ascii="Calibri" w:eastAsia="宋体" w:hAnsi="Calibri" w:cs="Calibri"/>
                <w:sz w:val="22"/>
              </w:rPr>
              <w:t>SNR</w:t>
            </w:r>
          </w:p>
        </w:tc>
        <w:tc>
          <w:tcPr>
            <w:tcW w:w="3538" w:type="dxa"/>
            <w:tcBorders>
              <w:top w:val="single" w:sz="4" w:space="0" w:color="auto"/>
              <w:left w:val="single" w:sz="4" w:space="0" w:color="auto"/>
              <w:bottom w:val="single" w:sz="4" w:space="0" w:color="auto"/>
              <w:right w:val="single" w:sz="4" w:space="0" w:color="auto"/>
            </w:tcBorders>
            <w:hideMark/>
          </w:tcPr>
          <w:p w14:paraId="28BA3600" w14:textId="4332B501" w:rsidR="00011BE5" w:rsidRDefault="006F37E0" w:rsidP="00E30DD6">
            <w:pPr>
              <w:jc w:val="center"/>
              <w:rPr>
                <w:rFonts w:ascii="Calibri" w:eastAsia="宋体" w:hAnsi="Calibri" w:cs="Calibri"/>
              </w:rPr>
            </w:pPr>
            <w:r>
              <w:rPr>
                <w:rFonts w:ascii="Calibri" w:eastAsia="宋体" w:hAnsi="Calibri" w:cs="Calibri"/>
                <w:sz w:val="22"/>
              </w:rPr>
              <w:t xml:space="preserve">5 </w:t>
            </w:r>
            <w:r w:rsidR="00011BE5">
              <w:rPr>
                <w:rFonts w:ascii="Calibri" w:eastAsia="宋体" w:hAnsi="Calibri" w:cs="Calibri"/>
                <w:sz w:val="22"/>
              </w:rPr>
              <w:t>dB</w:t>
            </w:r>
          </w:p>
        </w:tc>
      </w:tr>
      <w:tr w:rsidR="00011BE5" w14:paraId="6134520F" w14:textId="77777777" w:rsidTr="00E30DD6">
        <w:trPr>
          <w:trHeight w:val="298"/>
          <w:jc w:val="center"/>
        </w:trPr>
        <w:tc>
          <w:tcPr>
            <w:tcW w:w="3538" w:type="dxa"/>
            <w:tcBorders>
              <w:top w:val="single" w:sz="4" w:space="0" w:color="auto"/>
              <w:left w:val="single" w:sz="4" w:space="0" w:color="auto"/>
              <w:bottom w:val="single" w:sz="4" w:space="0" w:color="auto"/>
              <w:right w:val="single" w:sz="4" w:space="0" w:color="auto"/>
            </w:tcBorders>
            <w:vAlign w:val="center"/>
            <w:hideMark/>
          </w:tcPr>
          <w:p w14:paraId="13C1948F" w14:textId="7113EEB6" w:rsidR="00011BE5" w:rsidRDefault="00011BE5" w:rsidP="00E30DD6">
            <w:pPr>
              <w:jc w:val="center"/>
              <w:rPr>
                <w:rFonts w:ascii="Calibri" w:eastAsia="宋体" w:hAnsi="Calibri" w:cs="Calibri"/>
                <w:lang w:eastAsia="zh-CN"/>
              </w:rPr>
            </w:pPr>
            <w:r>
              <w:rPr>
                <w:rFonts w:ascii="Calibri" w:eastAsia="宋体" w:hAnsi="Calibri" w:cs="Calibri"/>
                <w:sz w:val="22"/>
              </w:rPr>
              <w:t>Channel Model</w:t>
            </w:r>
            <w:r w:rsidR="00150F2E">
              <w:rPr>
                <w:rFonts w:ascii="Calibri" w:eastAsia="宋体" w:hAnsi="Calibri" w:cs="Calibri"/>
                <w:sz w:val="22"/>
              </w:rPr>
              <w:t>s</w:t>
            </w:r>
            <w:r w:rsidR="00237027">
              <w:rPr>
                <w:rFonts w:ascii="Calibri" w:eastAsia="宋体" w:hAnsi="Calibri" w:cs="Calibri"/>
                <w:sz w:val="22"/>
              </w:rPr>
              <w:t xml:space="preserve"> for Training</w:t>
            </w:r>
            <w:r w:rsidR="0060278D">
              <w:rPr>
                <w:rFonts w:ascii="Calibri" w:eastAsia="宋体" w:hAnsi="Calibri" w:cs="Calibri"/>
                <w:sz w:val="22"/>
              </w:rPr>
              <w:t xml:space="preserve"> </w:t>
            </w:r>
            <w:r w:rsidR="00654D35">
              <w:rPr>
                <w:rFonts w:ascii="Calibri" w:eastAsia="宋体" w:hAnsi="Calibri" w:cs="Calibri"/>
                <w:sz w:val="22"/>
              </w:rPr>
              <w:t xml:space="preserve">in </w:t>
            </w:r>
            <w:r w:rsidR="0060278D">
              <w:rPr>
                <w:rFonts w:ascii="Calibri" w:eastAsia="宋体" w:hAnsi="Calibri" w:cs="Calibri"/>
                <w:sz w:val="22"/>
              </w:rPr>
              <w:t>AI/ML Scheme 1</w:t>
            </w:r>
          </w:p>
        </w:tc>
        <w:tc>
          <w:tcPr>
            <w:tcW w:w="3538" w:type="dxa"/>
            <w:tcBorders>
              <w:top w:val="single" w:sz="4" w:space="0" w:color="auto"/>
              <w:left w:val="single" w:sz="4" w:space="0" w:color="auto"/>
              <w:bottom w:val="single" w:sz="4" w:space="0" w:color="auto"/>
              <w:right w:val="single" w:sz="4" w:space="0" w:color="auto"/>
            </w:tcBorders>
            <w:hideMark/>
          </w:tcPr>
          <w:p w14:paraId="0563E1D5" w14:textId="18A00454" w:rsidR="005356EF" w:rsidRDefault="005356EF" w:rsidP="00E30DD6">
            <w:pPr>
              <w:jc w:val="center"/>
              <w:rPr>
                <w:rFonts w:ascii="Calibri" w:eastAsia="宋体" w:hAnsi="Calibri" w:cs="Calibri"/>
                <w:sz w:val="21"/>
                <w:szCs w:val="22"/>
                <w:lang w:eastAsia="zh-CN"/>
              </w:rPr>
            </w:pPr>
            <w:r>
              <w:rPr>
                <w:rFonts w:ascii="Calibri" w:eastAsia="宋体" w:hAnsi="Calibri" w:cs="Calibri"/>
              </w:rPr>
              <w:t>CDL</w:t>
            </w:r>
            <w:r w:rsidR="0060278D">
              <w:rPr>
                <w:rFonts w:ascii="Calibri" w:eastAsia="宋体" w:hAnsi="Calibri" w:cs="Calibri"/>
              </w:rPr>
              <w:t>-</w:t>
            </w:r>
            <w:r>
              <w:rPr>
                <w:rFonts w:ascii="Calibri" w:eastAsia="宋体" w:hAnsi="Calibri" w:cs="Calibri"/>
              </w:rPr>
              <w:t>A</w:t>
            </w:r>
            <w:r w:rsidR="0060278D">
              <w:rPr>
                <w:rFonts w:ascii="Calibri" w:eastAsia="宋体" w:hAnsi="Calibri" w:cs="Calibri"/>
              </w:rPr>
              <w:t>-</w:t>
            </w:r>
            <w:r>
              <w:rPr>
                <w:rFonts w:ascii="Calibri" w:eastAsia="宋体" w:hAnsi="Calibri" w:cs="Calibri"/>
              </w:rPr>
              <w:t>30-10/CDL</w:t>
            </w:r>
            <w:r w:rsidR="0060278D">
              <w:rPr>
                <w:rFonts w:ascii="Calibri" w:eastAsia="宋体" w:hAnsi="Calibri" w:cs="Calibri"/>
              </w:rPr>
              <w:t>-</w:t>
            </w:r>
            <w:r>
              <w:rPr>
                <w:rFonts w:ascii="Calibri" w:eastAsia="宋体" w:hAnsi="Calibri" w:cs="Calibri"/>
              </w:rPr>
              <w:t>A</w:t>
            </w:r>
            <w:r w:rsidR="0060278D">
              <w:rPr>
                <w:rFonts w:ascii="Calibri" w:eastAsia="宋体" w:hAnsi="Calibri" w:cs="Calibri"/>
              </w:rPr>
              <w:t>-</w:t>
            </w:r>
            <w:r>
              <w:rPr>
                <w:rFonts w:ascii="Calibri" w:eastAsia="宋体" w:hAnsi="Calibri" w:cs="Calibri"/>
              </w:rPr>
              <w:t>300-10/</w:t>
            </w:r>
            <w:r w:rsidR="0060278D">
              <w:rPr>
                <w:rFonts w:ascii="Calibri" w:eastAsia="宋体" w:hAnsi="Calibri" w:cs="Calibri"/>
              </w:rPr>
              <w:t xml:space="preserve">   </w:t>
            </w:r>
            <w:r>
              <w:rPr>
                <w:rFonts w:ascii="Calibri" w:eastAsia="宋体" w:hAnsi="Calibri" w:cs="Calibri"/>
              </w:rPr>
              <w:t>CLD</w:t>
            </w:r>
            <w:r w:rsidR="0060278D">
              <w:rPr>
                <w:rFonts w:ascii="Calibri" w:eastAsia="宋体" w:hAnsi="Calibri" w:cs="Calibri"/>
              </w:rPr>
              <w:t>-</w:t>
            </w:r>
            <w:r>
              <w:rPr>
                <w:rFonts w:ascii="Calibri" w:eastAsia="宋体" w:hAnsi="Calibri" w:cs="Calibri"/>
              </w:rPr>
              <w:t>C</w:t>
            </w:r>
            <w:r w:rsidR="0060278D">
              <w:rPr>
                <w:rFonts w:ascii="Calibri" w:eastAsia="宋体" w:hAnsi="Calibri" w:cs="Calibri"/>
              </w:rPr>
              <w:t>-</w:t>
            </w:r>
            <w:r>
              <w:rPr>
                <w:rFonts w:ascii="Calibri" w:eastAsia="宋体" w:hAnsi="Calibri" w:cs="Calibri"/>
              </w:rPr>
              <w:t>30-10/CDL</w:t>
            </w:r>
            <w:r w:rsidR="0060278D">
              <w:rPr>
                <w:rFonts w:ascii="Calibri" w:eastAsia="宋体" w:hAnsi="Calibri" w:cs="Calibri"/>
              </w:rPr>
              <w:t>-</w:t>
            </w:r>
            <w:r>
              <w:rPr>
                <w:rFonts w:ascii="Calibri" w:eastAsia="宋体" w:hAnsi="Calibri" w:cs="Calibri"/>
              </w:rPr>
              <w:t>C</w:t>
            </w:r>
            <w:r w:rsidR="0060278D">
              <w:rPr>
                <w:rFonts w:ascii="Calibri" w:eastAsia="宋体" w:hAnsi="Calibri" w:cs="Calibri"/>
              </w:rPr>
              <w:t>-</w:t>
            </w:r>
            <w:r>
              <w:rPr>
                <w:rFonts w:ascii="Calibri" w:eastAsia="宋体" w:hAnsi="Calibri" w:cs="Calibri"/>
              </w:rPr>
              <w:t>300-10/</w:t>
            </w:r>
          </w:p>
          <w:p w14:paraId="046CE907" w14:textId="0FB6E663" w:rsidR="0060278D" w:rsidRDefault="005356EF" w:rsidP="00E30DD6">
            <w:pPr>
              <w:jc w:val="center"/>
              <w:rPr>
                <w:rFonts w:ascii="Calibri" w:eastAsia="宋体" w:hAnsi="Calibri" w:cs="Calibri"/>
              </w:rPr>
            </w:pPr>
            <w:r>
              <w:rPr>
                <w:rFonts w:ascii="Calibri" w:eastAsia="宋体" w:hAnsi="Calibri" w:cs="Calibri"/>
              </w:rPr>
              <w:t>CDL</w:t>
            </w:r>
            <w:r w:rsidR="0060278D">
              <w:rPr>
                <w:rFonts w:ascii="Calibri" w:eastAsia="宋体" w:hAnsi="Calibri" w:cs="Calibri"/>
              </w:rPr>
              <w:t>-</w:t>
            </w:r>
            <w:r>
              <w:rPr>
                <w:rFonts w:ascii="Calibri" w:eastAsia="宋体" w:hAnsi="Calibri" w:cs="Calibri"/>
              </w:rPr>
              <w:t>C</w:t>
            </w:r>
            <w:r w:rsidR="0060278D">
              <w:rPr>
                <w:rFonts w:ascii="Calibri" w:eastAsia="宋体" w:hAnsi="Calibri" w:cs="Calibri"/>
              </w:rPr>
              <w:t>-</w:t>
            </w:r>
            <w:r>
              <w:rPr>
                <w:rFonts w:ascii="Calibri" w:eastAsia="宋体" w:hAnsi="Calibri" w:cs="Calibri"/>
              </w:rPr>
              <w:t>200-10/CDL</w:t>
            </w:r>
            <w:r w:rsidR="0060278D">
              <w:rPr>
                <w:rFonts w:ascii="Calibri" w:eastAsia="宋体" w:hAnsi="Calibri" w:cs="Calibri"/>
              </w:rPr>
              <w:t>-</w:t>
            </w:r>
            <w:r>
              <w:rPr>
                <w:rFonts w:ascii="Calibri" w:eastAsia="宋体" w:hAnsi="Calibri" w:cs="Calibri"/>
              </w:rPr>
              <w:t>A</w:t>
            </w:r>
            <w:r w:rsidR="0060278D">
              <w:rPr>
                <w:rFonts w:ascii="Calibri" w:eastAsia="宋体" w:hAnsi="Calibri" w:cs="Calibri"/>
              </w:rPr>
              <w:t>-</w:t>
            </w:r>
            <w:r>
              <w:rPr>
                <w:rFonts w:ascii="Calibri" w:eastAsia="宋体" w:hAnsi="Calibri" w:cs="Calibri"/>
              </w:rPr>
              <w:t>10-100</w:t>
            </w:r>
          </w:p>
        </w:tc>
      </w:tr>
      <w:tr w:rsidR="0060278D" w14:paraId="5D87CFBF" w14:textId="77777777" w:rsidTr="00663998">
        <w:trPr>
          <w:trHeight w:val="298"/>
          <w:jc w:val="center"/>
        </w:trPr>
        <w:tc>
          <w:tcPr>
            <w:tcW w:w="3538" w:type="dxa"/>
            <w:tcBorders>
              <w:top w:val="single" w:sz="4" w:space="0" w:color="auto"/>
              <w:left w:val="single" w:sz="4" w:space="0" w:color="auto"/>
              <w:bottom w:val="single" w:sz="4" w:space="0" w:color="auto"/>
              <w:right w:val="single" w:sz="4" w:space="0" w:color="auto"/>
            </w:tcBorders>
            <w:vAlign w:val="center"/>
          </w:tcPr>
          <w:p w14:paraId="7CDA7ACF" w14:textId="039D1193" w:rsidR="0060278D" w:rsidRDefault="0060278D" w:rsidP="0060278D">
            <w:pPr>
              <w:jc w:val="center"/>
              <w:rPr>
                <w:rFonts w:ascii="Calibri" w:eastAsia="宋体" w:hAnsi="Calibri" w:cs="Calibri"/>
                <w:sz w:val="22"/>
              </w:rPr>
            </w:pPr>
            <w:r>
              <w:rPr>
                <w:rFonts w:ascii="Calibri" w:eastAsia="宋体" w:hAnsi="Calibri" w:cs="Calibri"/>
                <w:sz w:val="22"/>
              </w:rPr>
              <w:t>Channel Models</w:t>
            </w:r>
            <w:r w:rsidR="00237027">
              <w:rPr>
                <w:rFonts w:ascii="Calibri" w:eastAsia="宋体" w:hAnsi="Calibri" w:cs="Calibri"/>
                <w:sz w:val="22"/>
              </w:rPr>
              <w:t xml:space="preserve"> for Training</w:t>
            </w:r>
            <w:r>
              <w:rPr>
                <w:rFonts w:ascii="Calibri" w:eastAsia="宋体" w:hAnsi="Calibri" w:cs="Calibri"/>
                <w:sz w:val="22"/>
              </w:rPr>
              <w:t xml:space="preserve"> </w:t>
            </w:r>
            <w:r w:rsidR="00654D35">
              <w:rPr>
                <w:rFonts w:ascii="Calibri" w:eastAsia="宋体" w:hAnsi="Calibri" w:cs="Calibri"/>
                <w:sz w:val="22"/>
              </w:rPr>
              <w:t xml:space="preserve">in </w:t>
            </w:r>
            <w:r>
              <w:rPr>
                <w:rFonts w:ascii="Calibri" w:eastAsia="宋体" w:hAnsi="Calibri" w:cs="Calibri"/>
                <w:sz w:val="22"/>
              </w:rPr>
              <w:t>AI/ML Scheme 2</w:t>
            </w:r>
          </w:p>
        </w:tc>
        <w:tc>
          <w:tcPr>
            <w:tcW w:w="3538" w:type="dxa"/>
            <w:tcBorders>
              <w:top w:val="single" w:sz="4" w:space="0" w:color="auto"/>
              <w:left w:val="single" w:sz="4" w:space="0" w:color="auto"/>
              <w:bottom w:val="single" w:sz="4" w:space="0" w:color="auto"/>
              <w:right w:val="single" w:sz="4" w:space="0" w:color="auto"/>
            </w:tcBorders>
          </w:tcPr>
          <w:p w14:paraId="64A65E98" w14:textId="1B79630D" w:rsidR="0060278D" w:rsidRDefault="0060278D">
            <w:pPr>
              <w:jc w:val="center"/>
              <w:rPr>
                <w:rFonts w:ascii="Calibri" w:eastAsia="宋体" w:hAnsi="Calibri" w:cs="Calibri"/>
              </w:rPr>
            </w:pPr>
            <w:r>
              <w:rPr>
                <w:rFonts w:ascii="Calibri" w:eastAsia="宋体" w:hAnsi="Calibri" w:cs="Calibri"/>
              </w:rPr>
              <w:t>CDL-A-30-10/CDL-A-300-10/    CLD-C-30-10</w:t>
            </w:r>
          </w:p>
        </w:tc>
      </w:tr>
      <w:tr w:rsidR="0060278D" w14:paraId="67D2D965" w14:textId="77777777" w:rsidTr="00E30DD6">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2F3D0336" w14:textId="77777777" w:rsidR="0060278D" w:rsidRDefault="0060278D" w:rsidP="00E30DD6">
            <w:pPr>
              <w:spacing w:line="480" w:lineRule="auto"/>
              <w:jc w:val="center"/>
              <w:rPr>
                <w:rFonts w:ascii="Calibri" w:eastAsia="宋体" w:hAnsi="Calibri" w:cs="Calibri"/>
              </w:rPr>
            </w:pPr>
            <w:r>
              <w:rPr>
                <w:rFonts w:ascii="Calibri" w:eastAsia="宋体" w:hAnsi="Calibri" w:cs="Calibri"/>
              </w:rPr>
              <w:t>NF</w:t>
            </w:r>
          </w:p>
        </w:tc>
        <w:tc>
          <w:tcPr>
            <w:tcW w:w="3538" w:type="dxa"/>
            <w:tcBorders>
              <w:top w:val="single" w:sz="4" w:space="0" w:color="auto"/>
              <w:left w:val="single" w:sz="4" w:space="0" w:color="auto"/>
              <w:bottom w:val="single" w:sz="4" w:space="0" w:color="auto"/>
              <w:right w:val="single" w:sz="4" w:space="0" w:color="auto"/>
            </w:tcBorders>
            <w:hideMark/>
          </w:tcPr>
          <w:p w14:paraId="52B0E876" w14:textId="56616429" w:rsidR="0060278D" w:rsidRDefault="0060278D" w:rsidP="00E30DD6">
            <w:pPr>
              <w:jc w:val="center"/>
              <w:rPr>
                <w:rFonts w:ascii="Calibri" w:eastAsia="宋体" w:hAnsi="Calibri" w:cs="Calibri"/>
              </w:rPr>
            </w:pPr>
            <w:r>
              <w:rPr>
                <w:rFonts w:ascii="Calibri" w:eastAsia="宋体" w:hAnsi="Calibri" w:cs="Calibri"/>
                <w:sz w:val="22"/>
              </w:rPr>
              <w:t>30000 each channel for training, 2000 each channel for testing.</w:t>
            </w:r>
          </w:p>
        </w:tc>
      </w:tr>
      <w:tr w:rsidR="0060278D" w14:paraId="101C0EA9" w14:textId="77777777" w:rsidTr="00E30DD6">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1EEAF26D" w14:textId="20EBF080" w:rsidR="0060278D" w:rsidRDefault="0060278D" w:rsidP="00E30DD6">
            <w:pPr>
              <w:jc w:val="center"/>
              <w:rPr>
                <w:rFonts w:ascii="Calibri" w:eastAsia="宋体" w:hAnsi="Calibri" w:cs="Calibri"/>
              </w:rPr>
            </w:pPr>
            <w:r>
              <w:rPr>
                <w:rFonts w:ascii="Calibri" w:eastAsia="宋体" w:hAnsi="Calibri" w:cs="Calibri"/>
                <w:sz w:val="22"/>
              </w:rPr>
              <w:t>Sub-Band Number</w:t>
            </w:r>
          </w:p>
        </w:tc>
        <w:tc>
          <w:tcPr>
            <w:tcW w:w="3538" w:type="dxa"/>
            <w:tcBorders>
              <w:top w:val="single" w:sz="4" w:space="0" w:color="auto"/>
              <w:left w:val="single" w:sz="4" w:space="0" w:color="auto"/>
              <w:bottom w:val="single" w:sz="4" w:space="0" w:color="auto"/>
              <w:right w:val="single" w:sz="4" w:space="0" w:color="auto"/>
            </w:tcBorders>
            <w:hideMark/>
          </w:tcPr>
          <w:p w14:paraId="3663074E" w14:textId="77777777" w:rsidR="0060278D" w:rsidRDefault="0060278D" w:rsidP="00E30DD6">
            <w:pPr>
              <w:jc w:val="center"/>
              <w:rPr>
                <w:rFonts w:ascii="Calibri" w:eastAsia="宋体" w:hAnsi="Calibri" w:cs="Calibri"/>
              </w:rPr>
            </w:pPr>
            <w:r>
              <w:rPr>
                <w:rFonts w:ascii="Calibri" w:eastAsia="宋体" w:hAnsi="Calibri" w:cs="Calibri"/>
                <w:sz w:val="22"/>
              </w:rPr>
              <w:t>12</w:t>
            </w:r>
          </w:p>
        </w:tc>
      </w:tr>
    </w:tbl>
    <w:p w14:paraId="42A3E9EE" w14:textId="3BB7D96B" w:rsidR="00EA37A7" w:rsidRDefault="00871BA1" w:rsidP="00611864">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simulation results for the </w:t>
      </w:r>
      <w:r w:rsidR="00570116">
        <w:rPr>
          <w:rFonts w:eastAsiaTheme="minorEastAsia"/>
          <w:sz w:val="22"/>
          <w:szCs w:val="22"/>
          <w:lang w:eastAsia="zh-CN"/>
        </w:rPr>
        <w:t xml:space="preserve">first </w:t>
      </w:r>
      <w:r w:rsidR="007B066A">
        <w:rPr>
          <w:rFonts w:eastAsiaTheme="minorEastAsia"/>
          <w:sz w:val="22"/>
          <w:szCs w:val="22"/>
          <w:lang w:eastAsia="zh-CN"/>
        </w:rPr>
        <w:t>scheme</w:t>
      </w:r>
      <w:r w:rsidR="00570116">
        <w:rPr>
          <w:rFonts w:eastAsiaTheme="minorEastAsia"/>
          <w:sz w:val="22"/>
          <w:szCs w:val="22"/>
          <w:lang w:eastAsia="zh-CN"/>
        </w:rPr>
        <w:t xml:space="preserve"> (collaboration level 2)</w:t>
      </w:r>
      <w:r>
        <w:rPr>
          <w:rFonts w:eastAsiaTheme="minorEastAsia"/>
          <w:sz w:val="22"/>
          <w:szCs w:val="22"/>
          <w:lang w:eastAsia="zh-CN"/>
        </w:rPr>
        <w:t xml:space="preserve"> </w:t>
      </w:r>
      <w:r w:rsidR="0053199E">
        <w:rPr>
          <w:rFonts w:eastAsiaTheme="minorEastAsia"/>
          <w:sz w:val="22"/>
          <w:szCs w:val="22"/>
          <w:lang w:eastAsia="zh-CN"/>
        </w:rPr>
        <w:t>are</w:t>
      </w:r>
      <w:r>
        <w:rPr>
          <w:rFonts w:eastAsiaTheme="minorEastAsia"/>
          <w:sz w:val="22"/>
          <w:szCs w:val="22"/>
          <w:lang w:eastAsia="zh-CN"/>
        </w:rPr>
        <w:t xml:space="preserve"> shown in Figure </w:t>
      </w:r>
      <w:r w:rsidR="004845AB">
        <w:rPr>
          <w:rFonts w:eastAsiaTheme="minorEastAsia"/>
          <w:sz w:val="22"/>
          <w:szCs w:val="22"/>
          <w:lang w:eastAsia="zh-CN"/>
        </w:rPr>
        <w:t>3</w:t>
      </w:r>
      <w:r>
        <w:rPr>
          <w:rFonts w:eastAsiaTheme="minorEastAsia"/>
          <w:sz w:val="22"/>
          <w:szCs w:val="22"/>
          <w:lang w:eastAsia="zh-CN"/>
        </w:rPr>
        <w:t xml:space="preserve">. The traditional approach </w:t>
      </w:r>
      <w:r w:rsidR="00EA37A7">
        <w:rPr>
          <w:rFonts w:eastAsiaTheme="minorEastAsia"/>
          <w:sz w:val="22"/>
          <w:szCs w:val="22"/>
          <w:lang w:eastAsia="zh-CN"/>
        </w:rPr>
        <w:t>corresponds to the CSI feedback using</w:t>
      </w:r>
      <w:r w:rsidR="00A05A6F">
        <w:rPr>
          <w:rFonts w:eastAsiaTheme="minorEastAsia"/>
          <w:sz w:val="22"/>
          <w:szCs w:val="22"/>
          <w:lang w:eastAsia="zh-CN"/>
        </w:rPr>
        <w:t xml:space="preserve"> the</w:t>
      </w:r>
      <w:r w:rsidR="00EA37A7">
        <w:rPr>
          <w:rFonts w:eastAsiaTheme="minorEastAsia"/>
          <w:sz w:val="22"/>
          <w:szCs w:val="22"/>
          <w:lang w:eastAsia="zh-CN"/>
        </w:rPr>
        <w:t xml:space="preserve"> e-type II codebook.</w:t>
      </w:r>
    </w:p>
    <w:p w14:paraId="4F524CDB" w14:textId="09FC5D4A" w:rsidR="00F54A3B" w:rsidRDefault="00F54A3B" w:rsidP="00611864">
      <w:pPr>
        <w:spacing w:afterLines="50" w:after="163"/>
        <w:jc w:val="both"/>
        <w:rPr>
          <w:rFonts w:eastAsiaTheme="minorEastAsia"/>
          <w:b/>
          <w:bCs/>
          <w:sz w:val="22"/>
          <w:szCs w:val="22"/>
          <w:lang w:eastAsia="zh-CN"/>
        </w:rPr>
      </w:pPr>
      <w:r w:rsidRPr="00F54A3B">
        <w:rPr>
          <w:rFonts w:eastAsiaTheme="minorEastAsia" w:hint="eastAsia"/>
          <w:b/>
          <w:bCs/>
          <w:sz w:val="22"/>
          <w:szCs w:val="22"/>
          <w:lang w:eastAsia="zh-CN"/>
        </w:rPr>
        <w:t>O</w:t>
      </w:r>
      <w:r w:rsidRPr="00F54A3B">
        <w:rPr>
          <w:rFonts w:eastAsiaTheme="minorEastAsia"/>
          <w:b/>
          <w:bCs/>
          <w:sz w:val="22"/>
          <w:szCs w:val="22"/>
          <w:lang w:eastAsia="zh-CN"/>
        </w:rPr>
        <w:t>bservation</w:t>
      </w:r>
      <w:r w:rsidR="007251DB">
        <w:rPr>
          <w:rFonts w:eastAsiaTheme="minorEastAsia"/>
          <w:b/>
          <w:bCs/>
          <w:sz w:val="22"/>
          <w:szCs w:val="22"/>
          <w:lang w:eastAsia="zh-CN"/>
        </w:rPr>
        <w:t xml:space="preserve"> 1</w:t>
      </w:r>
      <w:r w:rsidRPr="00F54A3B">
        <w:rPr>
          <w:rFonts w:eastAsiaTheme="minorEastAsia"/>
          <w:b/>
          <w:bCs/>
          <w:sz w:val="22"/>
          <w:szCs w:val="22"/>
          <w:lang w:eastAsia="zh-CN"/>
        </w:rPr>
        <w:t>:</w:t>
      </w:r>
    </w:p>
    <w:p w14:paraId="05759C54" w14:textId="4233E4A3" w:rsidR="00504590" w:rsidRPr="00D928FE" w:rsidRDefault="00FA50C8" w:rsidP="00611864">
      <w:pPr>
        <w:pStyle w:val="aff2"/>
        <w:numPr>
          <w:ilvl w:val="0"/>
          <w:numId w:val="27"/>
        </w:numPr>
        <w:spacing w:afterLines="50" w:after="163"/>
        <w:ind w:firstLineChars="0"/>
        <w:jc w:val="both"/>
        <w:rPr>
          <w:rFonts w:eastAsiaTheme="minorEastAsia"/>
          <w:b/>
          <w:bCs/>
          <w:sz w:val="22"/>
          <w:szCs w:val="22"/>
          <w:lang w:eastAsia="zh-CN"/>
        </w:rPr>
      </w:pPr>
      <w:r>
        <w:rPr>
          <w:rFonts w:eastAsiaTheme="minorEastAsia" w:hint="eastAsia"/>
          <w:b/>
          <w:bCs/>
          <w:sz w:val="22"/>
          <w:szCs w:val="22"/>
          <w:lang w:eastAsia="zh-CN"/>
        </w:rPr>
        <w:t>C</w:t>
      </w:r>
      <w:r>
        <w:rPr>
          <w:rFonts w:eastAsiaTheme="minorEastAsia"/>
          <w:b/>
          <w:bCs/>
          <w:sz w:val="22"/>
          <w:szCs w:val="22"/>
          <w:lang w:eastAsia="zh-CN"/>
        </w:rPr>
        <w:t>ompared to the Rel-16 codebook-based method, 20% gain in cosine similarity can be achieved by the AI/ML scheme 1, in which only 22% of the CSI feedback overhead is required</w:t>
      </w:r>
      <w:r w:rsidR="00504590">
        <w:rPr>
          <w:rFonts w:eastAsiaTheme="minorEastAsia"/>
          <w:b/>
          <w:bCs/>
          <w:sz w:val="22"/>
          <w:szCs w:val="22"/>
          <w:lang w:eastAsia="zh-CN"/>
        </w:rPr>
        <w:t>.</w:t>
      </w:r>
    </w:p>
    <w:p w14:paraId="7246E7C7" w14:textId="5BD713DC" w:rsidR="007F7F28" w:rsidRDefault="007F7F28" w:rsidP="00611864">
      <w:pPr>
        <w:jc w:val="both"/>
        <w:rPr>
          <w:rFonts w:eastAsiaTheme="minorEastAsia"/>
          <w:sz w:val="22"/>
          <w:szCs w:val="22"/>
          <w:lang w:eastAsia="zh-CN"/>
        </w:rPr>
      </w:pPr>
      <w:r>
        <w:rPr>
          <w:rFonts w:eastAsiaTheme="minorEastAsia"/>
          <w:sz w:val="22"/>
          <w:szCs w:val="22"/>
          <w:lang w:eastAsia="zh-CN"/>
        </w:rPr>
        <w:t xml:space="preserve">We analyze the computational complexity of the first </w:t>
      </w:r>
      <w:r w:rsidR="0041462F">
        <w:rPr>
          <w:rFonts w:eastAsiaTheme="minorEastAsia"/>
          <w:sz w:val="22"/>
          <w:szCs w:val="22"/>
          <w:lang w:eastAsia="zh-CN"/>
        </w:rPr>
        <w:t>scheme</w:t>
      </w:r>
      <w:r>
        <w:rPr>
          <w:rFonts w:eastAsiaTheme="minorEastAsia"/>
          <w:sz w:val="22"/>
          <w:szCs w:val="22"/>
          <w:lang w:eastAsia="zh-CN"/>
        </w:rPr>
        <w:t xml:space="preserve">. A relatively simple 6-layer neural network is chosen at the UE side. At the gNB side, a 17-layer neural network is used, which is more computation consuming than that at the UE side. The encoder and decoder share a codebook, which is a set of </w:t>
      </w:r>
      <m:oMath>
        <m:r>
          <w:rPr>
            <w:rFonts w:ascii="Cambria Math" w:eastAsiaTheme="minorEastAsia" w:hAnsi="Cambria Math"/>
            <w:sz w:val="22"/>
            <w:szCs w:val="22"/>
            <w:lang w:eastAsia="zh-CN"/>
          </w:rPr>
          <m:t>32*16</m:t>
        </m:r>
      </m:oMath>
      <w:r>
        <w:rPr>
          <w:rFonts w:eastAsiaTheme="minorEastAsia" w:hint="eastAsia"/>
          <w:sz w:val="22"/>
          <w:szCs w:val="22"/>
          <w:lang w:eastAsia="zh-CN"/>
        </w:rPr>
        <w:t xml:space="preserve"> </w:t>
      </w:r>
      <w:r>
        <w:rPr>
          <w:rFonts w:eastAsiaTheme="minorEastAsia"/>
          <w:sz w:val="22"/>
          <w:szCs w:val="22"/>
          <w:lang w:eastAsia="zh-CN"/>
        </w:rPr>
        <w:t>vectors, where 32 is the number of vectors, and 16 is the length of the vector. The computational complexity is 72.05M FLOPs.</w:t>
      </w:r>
    </w:p>
    <w:p w14:paraId="25369F9A" w14:textId="77777777" w:rsidR="007F7F28" w:rsidRDefault="007F7F28" w:rsidP="00611864">
      <w:pPr>
        <w:jc w:val="both"/>
        <w:rPr>
          <w:rFonts w:eastAsiaTheme="minorEastAsia"/>
          <w:sz w:val="22"/>
          <w:szCs w:val="22"/>
          <w:lang w:eastAsia="zh-CN"/>
        </w:rPr>
      </w:pPr>
    </w:p>
    <w:p w14:paraId="0606E13F" w14:textId="4631ED92" w:rsidR="00BE44BA" w:rsidRDefault="007251DB" w:rsidP="00E30DD6">
      <w:pPr>
        <w:spacing w:afterLines="50" w:after="163"/>
        <w:jc w:val="center"/>
        <w:rPr>
          <w:rFonts w:eastAsiaTheme="minorEastAsia"/>
          <w:b/>
          <w:bCs/>
          <w:sz w:val="22"/>
          <w:szCs w:val="22"/>
          <w:lang w:eastAsia="zh-CN"/>
        </w:rPr>
      </w:pPr>
      <w:r>
        <w:rPr>
          <w:noProof/>
        </w:rPr>
        <w:lastRenderedPageBreak/>
        <w:pict w14:anchorId="0473C306">
          <v:shape id="_x0000_i1027" type="#_x0000_t75" style="width:366.9pt;height:244.8pt">
            <v:imagedata r:id="rId10" o:title="Fig3_1"/>
          </v:shape>
        </w:pict>
      </w:r>
    </w:p>
    <w:p w14:paraId="12783383" w14:textId="6521C62C" w:rsidR="000C6469" w:rsidRDefault="00EA37A7" w:rsidP="00611864">
      <w:pPr>
        <w:spacing w:afterLines="50" w:after="163"/>
        <w:jc w:val="both"/>
        <w:rPr>
          <w:rFonts w:eastAsiaTheme="minorEastAsia"/>
          <w:sz w:val="22"/>
          <w:szCs w:val="22"/>
          <w:lang w:eastAsia="zh-CN"/>
        </w:rPr>
      </w:pPr>
      <w:r>
        <w:rPr>
          <w:rFonts w:eastAsiaTheme="minorEastAsia"/>
          <w:sz w:val="22"/>
          <w:szCs w:val="22"/>
          <w:lang w:eastAsia="zh-CN"/>
        </w:rPr>
        <w:t>The simulation results</w:t>
      </w:r>
      <w:r w:rsidR="009006D9">
        <w:rPr>
          <w:rFonts w:eastAsiaTheme="minorEastAsia"/>
          <w:sz w:val="22"/>
          <w:szCs w:val="22"/>
          <w:lang w:eastAsia="zh-CN"/>
        </w:rPr>
        <w:t xml:space="preserve"> for the s</w:t>
      </w:r>
      <w:r w:rsidR="000C6469">
        <w:rPr>
          <w:rFonts w:eastAsiaTheme="minorEastAsia"/>
          <w:sz w:val="22"/>
          <w:szCs w:val="22"/>
          <w:lang w:eastAsia="zh-CN"/>
        </w:rPr>
        <w:t>econd sc</w:t>
      </w:r>
      <w:r w:rsidR="002A1BB2">
        <w:rPr>
          <w:rFonts w:eastAsiaTheme="minorEastAsia"/>
          <w:sz w:val="22"/>
          <w:szCs w:val="22"/>
          <w:lang w:eastAsia="zh-CN"/>
        </w:rPr>
        <w:t>heme</w:t>
      </w:r>
      <w:r w:rsidR="009006D9">
        <w:rPr>
          <w:rFonts w:eastAsiaTheme="minorEastAsia"/>
          <w:sz w:val="22"/>
          <w:szCs w:val="22"/>
          <w:lang w:eastAsia="zh-CN"/>
        </w:rPr>
        <w:t xml:space="preserve"> </w:t>
      </w:r>
      <w:r w:rsidR="00416EAD">
        <w:rPr>
          <w:rFonts w:eastAsiaTheme="minorEastAsia"/>
          <w:sz w:val="22"/>
          <w:szCs w:val="22"/>
          <w:lang w:eastAsia="zh-CN"/>
        </w:rPr>
        <w:t>are</w:t>
      </w:r>
      <w:r w:rsidR="009006D9">
        <w:rPr>
          <w:rFonts w:eastAsiaTheme="minorEastAsia"/>
          <w:sz w:val="22"/>
          <w:szCs w:val="22"/>
          <w:lang w:eastAsia="zh-CN"/>
        </w:rPr>
        <w:t xml:space="preserve"> presented in Figure</w:t>
      </w:r>
      <w:r w:rsidR="00873A1E">
        <w:rPr>
          <w:rFonts w:eastAsiaTheme="minorEastAsia"/>
          <w:sz w:val="22"/>
          <w:szCs w:val="22"/>
          <w:lang w:eastAsia="zh-CN"/>
        </w:rPr>
        <w:t xml:space="preserve"> </w:t>
      </w:r>
      <w:r w:rsidR="00C71009">
        <w:rPr>
          <w:rFonts w:eastAsiaTheme="minorEastAsia"/>
          <w:sz w:val="22"/>
          <w:szCs w:val="22"/>
          <w:lang w:eastAsia="zh-CN"/>
        </w:rPr>
        <w:t>4</w:t>
      </w:r>
      <w:r w:rsidR="009006D9">
        <w:rPr>
          <w:rFonts w:eastAsiaTheme="minorEastAsia"/>
          <w:sz w:val="22"/>
          <w:szCs w:val="22"/>
          <w:lang w:eastAsia="zh-CN"/>
        </w:rPr>
        <w:t xml:space="preserve">. We study the case when the rank of the channel matrix is two, and use type II codebook as the baseline approach. </w:t>
      </w:r>
    </w:p>
    <w:p w14:paraId="0FF44D03" w14:textId="03725A27" w:rsidR="000C6469" w:rsidRPr="00FD3A91" w:rsidRDefault="000C6469" w:rsidP="00611864">
      <w:pPr>
        <w:spacing w:afterLines="50" w:after="163"/>
        <w:jc w:val="both"/>
        <w:rPr>
          <w:rFonts w:eastAsiaTheme="minorEastAsia"/>
          <w:b/>
          <w:bCs/>
          <w:sz w:val="22"/>
          <w:szCs w:val="22"/>
          <w:lang w:eastAsia="zh-CN"/>
        </w:rPr>
      </w:pPr>
      <w:r w:rsidRPr="00FD3A91">
        <w:rPr>
          <w:rFonts w:eastAsiaTheme="minorEastAsia" w:hint="eastAsia"/>
          <w:b/>
          <w:bCs/>
          <w:sz w:val="22"/>
          <w:szCs w:val="22"/>
          <w:lang w:eastAsia="zh-CN"/>
        </w:rPr>
        <w:t>O</w:t>
      </w:r>
      <w:r w:rsidRPr="00FD3A91">
        <w:rPr>
          <w:rFonts w:eastAsiaTheme="minorEastAsia"/>
          <w:b/>
          <w:bCs/>
          <w:sz w:val="22"/>
          <w:szCs w:val="22"/>
          <w:lang w:eastAsia="zh-CN"/>
        </w:rPr>
        <w:t>bservation</w:t>
      </w:r>
      <w:r w:rsidR="007251DB">
        <w:rPr>
          <w:rFonts w:eastAsiaTheme="minorEastAsia"/>
          <w:b/>
          <w:bCs/>
          <w:sz w:val="22"/>
          <w:szCs w:val="22"/>
          <w:lang w:eastAsia="zh-CN"/>
        </w:rPr>
        <w:t xml:space="preserve"> 2</w:t>
      </w:r>
      <w:r w:rsidRPr="00FD3A91">
        <w:rPr>
          <w:rFonts w:eastAsiaTheme="minorEastAsia"/>
          <w:b/>
          <w:bCs/>
          <w:sz w:val="22"/>
          <w:szCs w:val="22"/>
          <w:lang w:eastAsia="zh-CN"/>
        </w:rPr>
        <w:t>:</w:t>
      </w:r>
    </w:p>
    <w:p w14:paraId="5C161CB5" w14:textId="117EE22B" w:rsidR="00043F11" w:rsidRPr="000E43D5" w:rsidRDefault="000216AC" w:rsidP="00611864">
      <w:pPr>
        <w:pStyle w:val="aff2"/>
        <w:numPr>
          <w:ilvl w:val="0"/>
          <w:numId w:val="2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In the AI/ML scheme 2, 50% overhead reduction can be achieved compared to </w:t>
      </w:r>
      <w:r w:rsidR="00636562">
        <w:rPr>
          <w:rFonts w:eastAsiaTheme="minorEastAsia"/>
          <w:b/>
          <w:bCs/>
          <w:sz w:val="22"/>
          <w:szCs w:val="22"/>
          <w:lang w:eastAsia="zh-CN"/>
        </w:rPr>
        <w:t xml:space="preserve">the </w:t>
      </w:r>
      <w:r>
        <w:rPr>
          <w:rFonts w:eastAsiaTheme="minorEastAsia"/>
          <w:b/>
          <w:bCs/>
          <w:sz w:val="22"/>
          <w:szCs w:val="22"/>
          <w:lang w:eastAsia="zh-CN"/>
        </w:rPr>
        <w:t>type-II codebook-based method. The performance gain is 7% in terms of cosine similarity</w:t>
      </w:r>
      <w:r w:rsidR="00953AB0">
        <w:rPr>
          <w:rFonts w:eastAsiaTheme="minorEastAsia"/>
          <w:b/>
          <w:bCs/>
          <w:sz w:val="22"/>
          <w:szCs w:val="22"/>
          <w:lang w:eastAsia="zh-CN"/>
        </w:rPr>
        <w:t>.</w:t>
      </w:r>
    </w:p>
    <w:p w14:paraId="57FDCF1F" w14:textId="262E6BA4" w:rsidR="007F7F28" w:rsidRPr="007F7F28" w:rsidRDefault="007F7F28" w:rsidP="00611864">
      <w:pPr>
        <w:spacing w:afterLines="50" w:after="163"/>
        <w:jc w:val="both"/>
        <w:rPr>
          <w:rFonts w:eastAsiaTheme="minorEastAsia"/>
          <w:b/>
          <w:bCs/>
          <w:sz w:val="22"/>
          <w:szCs w:val="22"/>
          <w:lang w:eastAsia="zh-CN"/>
        </w:rPr>
      </w:pPr>
      <w:r>
        <w:rPr>
          <w:rFonts w:eastAsiaTheme="minorEastAsia" w:hint="eastAsia"/>
          <w:sz w:val="22"/>
          <w:szCs w:val="22"/>
          <w:lang w:eastAsia="zh-CN"/>
        </w:rPr>
        <w:t>We</w:t>
      </w:r>
      <w:r>
        <w:rPr>
          <w:rFonts w:eastAsiaTheme="minorEastAsia"/>
          <w:sz w:val="22"/>
          <w:szCs w:val="22"/>
          <w:lang w:eastAsia="zh-CN"/>
        </w:rPr>
        <w:t xml:space="preserve"> analyze the complexity of</w:t>
      </w:r>
      <w:r w:rsidRPr="007F7F28">
        <w:rPr>
          <w:rFonts w:eastAsiaTheme="minorEastAsia"/>
          <w:sz w:val="22"/>
          <w:szCs w:val="22"/>
          <w:lang w:eastAsia="zh-CN"/>
        </w:rPr>
        <w:t xml:space="preserve"> the second </w:t>
      </w:r>
      <w:r w:rsidR="00135B07">
        <w:rPr>
          <w:rFonts w:eastAsiaTheme="minorEastAsia"/>
          <w:sz w:val="22"/>
          <w:szCs w:val="22"/>
          <w:lang w:eastAsia="zh-CN"/>
        </w:rPr>
        <w:t>scheme</w:t>
      </w:r>
      <w:r>
        <w:rPr>
          <w:rFonts w:eastAsiaTheme="minorEastAsia"/>
          <w:sz w:val="22"/>
          <w:szCs w:val="22"/>
          <w:lang w:eastAsia="zh-CN"/>
        </w:rPr>
        <w:t>. T</w:t>
      </w:r>
      <w:r w:rsidRPr="007F7F28">
        <w:rPr>
          <w:rFonts w:eastAsiaTheme="minorEastAsia"/>
          <w:sz w:val="22"/>
          <w:szCs w:val="22"/>
          <w:lang w:eastAsia="zh-CN"/>
        </w:rPr>
        <w:t>here is a 74-layer neural network located at the gNB side. At the UE side, however, there is no neural network, so no additional computation capability is assumed for UE</w:t>
      </w:r>
      <w:r w:rsidR="003B447F">
        <w:rPr>
          <w:rFonts w:eastAsiaTheme="minorEastAsia"/>
          <w:sz w:val="22"/>
          <w:szCs w:val="22"/>
          <w:lang w:eastAsia="zh-CN"/>
        </w:rPr>
        <w:t>s</w:t>
      </w:r>
      <w:r w:rsidRPr="007F7F28">
        <w:rPr>
          <w:rFonts w:eastAsiaTheme="minorEastAsia"/>
          <w:sz w:val="22"/>
          <w:szCs w:val="22"/>
          <w:lang w:eastAsia="zh-CN"/>
        </w:rPr>
        <w:t>. The computational complexity of the neural network we use is 526.73M FLOPs. Compared to the first model, in which the encoder and decoder are pairs, there is no such information needed to be transmitted by UE</w:t>
      </w:r>
      <w:r w:rsidR="007469B2">
        <w:rPr>
          <w:rFonts w:eastAsiaTheme="minorEastAsia"/>
          <w:sz w:val="22"/>
          <w:szCs w:val="22"/>
          <w:lang w:eastAsia="zh-CN"/>
        </w:rPr>
        <w:t>s.</w:t>
      </w:r>
    </w:p>
    <w:p w14:paraId="147B68A2" w14:textId="77777777" w:rsidR="007F7F28" w:rsidRPr="007F7F28" w:rsidRDefault="007F7F28" w:rsidP="00611864">
      <w:pPr>
        <w:spacing w:afterLines="50" w:after="163"/>
        <w:jc w:val="both"/>
        <w:rPr>
          <w:rFonts w:eastAsiaTheme="minorEastAsia"/>
          <w:b/>
          <w:bCs/>
          <w:sz w:val="22"/>
          <w:szCs w:val="22"/>
          <w:lang w:eastAsia="zh-CN"/>
        </w:rPr>
      </w:pPr>
    </w:p>
    <w:p w14:paraId="7EAFFD6B" w14:textId="3E72E01B" w:rsidR="006A67BB" w:rsidRDefault="007251DB" w:rsidP="00E30DD6">
      <w:pPr>
        <w:spacing w:afterLines="50" w:after="163"/>
        <w:jc w:val="center"/>
        <w:rPr>
          <w:rFonts w:eastAsiaTheme="minorEastAsia"/>
          <w:b/>
          <w:bCs/>
          <w:sz w:val="22"/>
          <w:szCs w:val="22"/>
          <w:lang w:eastAsia="zh-CN"/>
        </w:rPr>
      </w:pPr>
      <w:r>
        <w:rPr>
          <w:rFonts w:eastAsiaTheme="minorEastAsia"/>
          <w:b/>
          <w:bCs/>
          <w:sz w:val="22"/>
          <w:szCs w:val="22"/>
          <w:lang w:eastAsia="zh-CN"/>
        </w:rPr>
        <w:lastRenderedPageBreak/>
        <w:pict w14:anchorId="580C4A97">
          <v:shape id="_x0000_i1028" type="#_x0000_t75" style="width:366.9pt;height:244.8pt">
            <v:imagedata r:id="rId11" o:title="Fig4_1"/>
          </v:shape>
        </w:pict>
      </w:r>
    </w:p>
    <w:p w14:paraId="266709C4" w14:textId="3C35F0DA" w:rsidR="0074136E" w:rsidRPr="007F426B" w:rsidRDefault="0074136E" w:rsidP="00611864">
      <w:pPr>
        <w:pStyle w:val="1"/>
        <w:spacing w:beforeLines="50" w:before="163" w:afterLines="50" w:after="163"/>
        <w:ind w:left="432" w:hanging="432"/>
        <w:jc w:val="both"/>
        <w:rPr>
          <w:rFonts w:eastAsia="宋体"/>
          <w:b/>
          <w:lang w:eastAsia="zh-CN"/>
        </w:rPr>
      </w:pPr>
      <w:r>
        <w:rPr>
          <w:rFonts w:eastAsia="宋体"/>
          <w:b/>
          <w:lang w:eastAsia="zh-CN"/>
        </w:rPr>
        <w:t>Conclusions</w:t>
      </w:r>
    </w:p>
    <w:p w14:paraId="29F3473A" w14:textId="43EA88F7" w:rsidR="00D928FE" w:rsidRDefault="00D95B59" w:rsidP="00611864">
      <w:pPr>
        <w:spacing w:afterLines="50" w:after="163"/>
        <w:jc w:val="both"/>
        <w:rPr>
          <w:rFonts w:eastAsiaTheme="minorEastAsia"/>
          <w:b/>
          <w:bCs/>
          <w:sz w:val="22"/>
          <w:szCs w:val="22"/>
          <w:lang w:eastAsia="zh-CN"/>
        </w:rPr>
      </w:pPr>
      <w:r w:rsidRPr="00F54A3B">
        <w:rPr>
          <w:rFonts w:eastAsiaTheme="minorEastAsia" w:hint="eastAsia"/>
          <w:b/>
          <w:bCs/>
          <w:sz w:val="22"/>
          <w:szCs w:val="22"/>
          <w:lang w:eastAsia="zh-CN"/>
        </w:rPr>
        <w:t>O</w:t>
      </w:r>
      <w:r w:rsidRPr="00F54A3B">
        <w:rPr>
          <w:rFonts w:eastAsiaTheme="minorEastAsia"/>
          <w:b/>
          <w:bCs/>
          <w:sz w:val="22"/>
          <w:szCs w:val="22"/>
          <w:lang w:eastAsia="zh-CN"/>
        </w:rPr>
        <w:t>bservation</w:t>
      </w:r>
      <w:r>
        <w:rPr>
          <w:rFonts w:eastAsiaTheme="minorEastAsia"/>
          <w:b/>
          <w:bCs/>
          <w:sz w:val="22"/>
          <w:szCs w:val="22"/>
          <w:lang w:eastAsia="zh-CN"/>
        </w:rPr>
        <w:t xml:space="preserve"> 1</w:t>
      </w:r>
      <w:r w:rsidR="00FD3A91" w:rsidRPr="00F54A3B">
        <w:rPr>
          <w:rFonts w:eastAsiaTheme="minorEastAsia"/>
          <w:b/>
          <w:bCs/>
          <w:sz w:val="22"/>
          <w:szCs w:val="22"/>
          <w:lang w:eastAsia="zh-CN"/>
        </w:rPr>
        <w:t>:</w:t>
      </w:r>
      <w:r>
        <w:rPr>
          <w:rFonts w:eastAsiaTheme="minorEastAsia"/>
          <w:b/>
          <w:bCs/>
          <w:sz w:val="22"/>
          <w:szCs w:val="22"/>
          <w:lang w:eastAsia="zh-CN"/>
        </w:rPr>
        <w:t xml:space="preserve"> </w:t>
      </w:r>
      <w:r w:rsidR="00D928FE">
        <w:rPr>
          <w:rFonts w:eastAsiaTheme="minorEastAsia" w:hint="eastAsia"/>
          <w:b/>
          <w:bCs/>
          <w:sz w:val="22"/>
          <w:szCs w:val="22"/>
          <w:lang w:eastAsia="zh-CN"/>
        </w:rPr>
        <w:t>C</w:t>
      </w:r>
      <w:r w:rsidR="00D928FE">
        <w:rPr>
          <w:rFonts w:eastAsiaTheme="minorEastAsia"/>
          <w:b/>
          <w:bCs/>
          <w:sz w:val="22"/>
          <w:szCs w:val="22"/>
          <w:lang w:eastAsia="zh-CN"/>
        </w:rPr>
        <w:t xml:space="preserve">ompared to the Rel-16 codebook-based method, </w:t>
      </w:r>
      <w:r w:rsidR="00C551E9">
        <w:rPr>
          <w:rFonts w:eastAsiaTheme="minorEastAsia"/>
          <w:b/>
          <w:bCs/>
          <w:sz w:val="22"/>
          <w:szCs w:val="22"/>
          <w:lang w:eastAsia="zh-CN"/>
        </w:rPr>
        <w:t>20</w:t>
      </w:r>
      <w:r w:rsidR="00D928FE">
        <w:rPr>
          <w:rFonts w:eastAsiaTheme="minorEastAsia"/>
          <w:b/>
          <w:bCs/>
          <w:sz w:val="22"/>
          <w:szCs w:val="22"/>
          <w:lang w:eastAsia="zh-CN"/>
        </w:rPr>
        <w:t xml:space="preserve">% gain in cosine similarity can be achieved by the AI/ML </w:t>
      </w:r>
      <w:r w:rsidR="006E7BE4">
        <w:rPr>
          <w:rFonts w:eastAsiaTheme="minorEastAsia"/>
          <w:b/>
          <w:bCs/>
          <w:sz w:val="22"/>
          <w:szCs w:val="22"/>
          <w:lang w:eastAsia="zh-CN"/>
        </w:rPr>
        <w:t>scheme 1</w:t>
      </w:r>
      <w:r w:rsidR="00EA3D85">
        <w:rPr>
          <w:rFonts w:eastAsiaTheme="minorEastAsia"/>
          <w:b/>
          <w:bCs/>
          <w:sz w:val="22"/>
          <w:szCs w:val="22"/>
          <w:lang w:eastAsia="zh-CN"/>
        </w:rPr>
        <w:t xml:space="preserve">, </w:t>
      </w:r>
      <w:r w:rsidR="00BA1733">
        <w:rPr>
          <w:rFonts w:eastAsiaTheme="minorEastAsia"/>
          <w:b/>
          <w:bCs/>
          <w:sz w:val="22"/>
          <w:szCs w:val="22"/>
          <w:lang w:eastAsia="zh-CN"/>
        </w:rPr>
        <w:t xml:space="preserve">in </w:t>
      </w:r>
      <w:r w:rsidR="00EA3D85">
        <w:rPr>
          <w:rFonts w:eastAsiaTheme="minorEastAsia"/>
          <w:b/>
          <w:bCs/>
          <w:sz w:val="22"/>
          <w:szCs w:val="22"/>
          <w:lang w:eastAsia="zh-CN"/>
        </w:rPr>
        <w:t xml:space="preserve">which </w:t>
      </w:r>
      <w:r w:rsidR="00D928FE">
        <w:rPr>
          <w:rFonts w:eastAsiaTheme="minorEastAsia"/>
          <w:b/>
          <w:bCs/>
          <w:sz w:val="22"/>
          <w:szCs w:val="22"/>
          <w:lang w:eastAsia="zh-CN"/>
        </w:rPr>
        <w:t xml:space="preserve">only 22% </w:t>
      </w:r>
      <w:r w:rsidR="00F05483">
        <w:rPr>
          <w:rFonts w:eastAsiaTheme="minorEastAsia"/>
          <w:b/>
          <w:bCs/>
          <w:sz w:val="22"/>
          <w:szCs w:val="22"/>
          <w:lang w:eastAsia="zh-CN"/>
        </w:rPr>
        <w:t xml:space="preserve">of the </w:t>
      </w:r>
      <w:r w:rsidR="00D928FE">
        <w:rPr>
          <w:rFonts w:eastAsiaTheme="minorEastAsia"/>
          <w:b/>
          <w:bCs/>
          <w:sz w:val="22"/>
          <w:szCs w:val="22"/>
          <w:lang w:eastAsia="zh-CN"/>
        </w:rPr>
        <w:t>CSI feedback overhead</w:t>
      </w:r>
      <w:r w:rsidR="00BA1733">
        <w:rPr>
          <w:rFonts w:eastAsiaTheme="minorEastAsia"/>
          <w:b/>
          <w:bCs/>
          <w:sz w:val="22"/>
          <w:szCs w:val="22"/>
          <w:lang w:eastAsia="zh-CN"/>
        </w:rPr>
        <w:t xml:space="preserve"> is required</w:t>
      </w:r>
      <w:r w:rsidR="00D928FE">
        <w:rPr>
          <w:rFonts w:eastAsiaTheme="minorEastAsia"/>
          <w:b/>
          <w:bCs/>
          <w:sz w:val="22"/>
          <w:szCs w:val="22"/>
          <w:lang w:eastAsia="zh-CN"/>
        </w:rPr>
        <w:t>.</w:t>
      </w:r>
    </w:p>
    <w:p w14:paraId="2EF6436E" w14:textId="3A77C7A3" w:rsidR="0068347C" w:rsidRDefault="00D95B59" w:rsidP="00611864">
      <w:pPr>
        <w:spacing w:afterLines="50" w:after="163"/>
        <w:jc w:val="both"/>
        <w:rPr>
          <w:rFonts w:eastAsiaTheme="minorEastAsia"/>
          <w:b/>
          <w:bCs/>
          <w:sz w:val="22"/>
          <w:szCs w:val="22"/>
          <w:lang w:eastAsia="zh-CN"/>
        </w:rPr>
      </w:pPr>
      <w:r w:rsidRPr="00F54A3B">
        <w:rPr>
          <w:rFonts w:eastAsiaTheme="minorEastAsia" w:hint="eastAsia"/>
          <w:b/>
          <w:bCs/>
          <w:sz w:val="22"/>
          <w:szCs w:val="22"/>
          <w:lang w:eastAsia="zh-CN"/>
        </w:rPr>
        <w:t>O</w:t>
      </w:r>
      <w:r w:rsidRPr="00F54A3B">
        <w:rPr>
          <w:rFonts w:eastAsiaTheme="minorEastAsia"/>
          <w:b/>
          <w:bCs/>
          <w:sz w:val="22"/>
          <w:szCs w:val="22"/>
          <w:lang w:eastAsia="zh-CN"/>
        </w:rPr>
        <w:t>bservation</w:t>
      </w:r>
      <w:r>
        <w:rPr>
          <w:rFonts w:eastAsiaTheme="minorEastAsia"/>
          <w:b/>
          <w:bCs/>
          <w:sz w:val="22"/>
          <w:szCs w:val="22"/>
          <w:lang w:eastAsia="zh-CN"/>
        </w:rPr>
        <w:t xml:space="preserve"> 2</w:t>
      </w:r>
      <w:r w:rsidRPr="00F54A3B">
        <w:rPr>
          <w:rFonts w:eastAsiaTheme="minorEastAsia"/>
          <w:b/>
          <w:bCs/>
          <w:sz w:val="22"/>
          <w:szCs w:val="22"/>
          <w:lang w:eastAsia="zh-CN"/>
        </w:rPr>
        <w:t>:</w:t>
      </w:r>
      <w:r>
        <w:rPr>
          <w:rFonts w:eastAsiaTheme="minorEastAsia"/>
          <w:b/>
          <w:bCs/>
          <w:sz w:val="22"/>
          <w:szCs w:val="22"/>
          <w:lang w:eastAsia="zh-CN"/>
        </w:rPr>
        <w:t xml:space="preserve"> </w:t>
      </w:r>
      <w:r w:rsidR="0068347C">
        <w:rPr>
          <w:rFonts w:eastAsiaTheme="minorEastAsia"/>
          <w:b/>
          <w:bCs/>
          <w:sz w:val="22"/>
          <w:szCs w:val="22"/>
          <w:lang w:eastAsia="zh-CN"/>
        </w:rPr>
        <w:t>In the AI/ML scheme 2, 50% overhead reduction can be achieved compared to</w:t>
      </w:r>
      <w:r w:rsidR="00E35320">
        <w:rPr>
          <w:rFonts w:eastAsiaTheme="minorEastAsia"/>
          <w:b/>
          <w:bCs/>
          <w:sz w:val="22"/>
          <w:szCs w:val="22"/>
          <w:lang w:eastAsia="zh-CN"/>
        </w:rPr>
        <w:t xml:space="preserve"> </w:t>
      </w:r>
      <w:r w:rsidR="00E35320">
        <w:rPr>
          <w:rFonts w:eastAsiaTheme="minorEastAsia" w:hint="eastAsia"/>
          <w:b/>
          <w:bCs/>
          <w:sz w:val="22"/>
          <w:szCs w:val="22"/>
          <w:lang w:eastAsia="zh-CN"/>
        </w:rPr>
        <w:t>the</w:t>
      </w:r>
      <w:r w:rsidR="0068347C">
        <w:rPr>
          <w:rFonts w:eastAsiaTheme="minorEastAsia"/>
          <w:b/>
          <w:bCs/>
          <w:sz w:val="22"/>
          <w:szCs w:val="22"/>
          <w:lang w:eastAsia="zh-CN"/>
        </w:rPr>
        <w:t xml:space="preserve"> type</w:t>
      </w:r>
      <w:r w:rsidR="00C442F3">
        <w:rPr>
          <w:rFonts w:eastAsiaTheme="minorEastAsia"/>
          <w:b/>
          <w:bCs/>
          <w:sz w:val="22"/>
          <w:szCs w:val="22"/>
          <w:lang w:eastAsia="zh-CN"/>
        </w:rPr>
        <w:t>-</w:t>
      </w:r>
      <w:r w:rsidR="0068347C">
        <w:rPr>
          <w:rFonts w:eastAsiaTheme="minorEastAsia"/>
          <w:b/>
          <w:bCs/>
          <w:sz w:val="22"/>
          <w:szCs w:val="22"/>
          <w:lang w:eastAsia="zh-CN"/>
        </w:rPr>
        <w:t>II codebook-based method. The performance gain is 7% in term</w:t>
      </w:r>
      <w:r w:rsidR="001406B0">
        <w:rPr>
          <w:rFonts w:eastAsiaTheme="minorEastAsia"/>
          <w:b/>
          <w:bCs/>
          <w:sz w:val="22"/>
          <w:szCs w:val="22"/>
          <w:lang w:eastAsia="zh-CN"/>
        </w:rPr>
        <w:t>s</w:t>
      </w:r>
      <w:r w:rsidR="0068347C">
        <w:rPr>
          <w:rFonts w:eastAsiaTheme="minorEastAsia"/>
          <w:b/>
          <w:bCs/>
          <w:sz w:val="22"/>
          <w:szCs w:val="22"/>
          <w:lang w:eastAsia="zh-CN"/>
        </w:rPr>
        <w:t xml:space="preserve"> of cosine similarity.</w:t>
      </w:r>
    </w:p>
    <w:p w14:paraId="2A1D23C0" w14:textId="77777777" w:rsidR="00E925E2" w:rsidRPr="00905C5D" w:rsidRDefault="00E925E2" w:rsidP="00611864">
      <w:pPr>
        <w:spacing w:afterLines="50" w:after="163"/>
        <w:jc w:val="both"/>
        <w:rPr>
          <w:rFonts w:eastAsiaTheme="minorEastAsia"/>
          <w:b/>
          <w:bCs/>
          <w:sz w:val="22"/>
          <w:szCs w:val="22"/>
          <w:lang w:eastAsia="zh-CN"/>
        </w:rPr>
      </w:pPr>
    </w:p>
    <w:p w14:paraId="142D748F" w14:textId="299C6AFB" w:rsidR="00F5343D" w:rsidRPr="003D4EAD" w:rsidRDefault="00F5343D" w:rsidP="00611864">
      <w:pPr>
        <w:spacing w:afterLines="50" w:after="163"/>
        <w:jc w:val="both"/>
        <w:rPr>
          <w:rFonts w:eastAsiaTheme="minorEastAsia"/>
          <w:b/>
          <w:bCs/>
          <w:sz w:val="22"/>
          <w:szCs w:val="22"/>
          <w:lang w:eastAsia="zh-CN"/>
        </w:rPr>
      </w:pPr>
      <w:r w:rsidRPr="00385EAA">
        <w:rPr>
          <w:rFonts w:eastAsiaTheme="minorEastAsia"/>
          <w:b/>
          <w:bCs/>
          <w:sz w:val="22"/>
          <w:szCs w:val="22"/>
          <w:lang w:eastAsia="zh-CN"/>
        </w:rPr>
        <w:t>Proposal-1:</w:t>
      </w:r>
      <w:r>
        <w:rPr>
          <w:rFonts w:eastAsiaTheme="minorEastAsia"/>
          <w:b/>
          <w:bCs/>
          <w:sz w:val="22"/>
          <w:szCs w:val="22"/>
          <w:lang w:eastAsia="zh-CN"/>
        </w:rPr>
        <w:t xml:space="preserve"> Cosine similarity and spectral efficiency are </w:t>
      </w:r>
      <w:r w:rsidR="00CA49C2">
        <w:rPr>
          <w:rFonts w:eastAsiaTheme="minorEastAsia"/>
          <w:b/>
          <w:bCs/>
          <w:sz w:val="22"/>
          <w:szCs w:val="22"/>
          <w:lang w:eastAsia="zh-CN"/>
        </w:rPr>
        <w:t xml:space="preserve">used as </w:t>
      </w:r>
      <w:r>
        <w:rPr>
          <w:rFonts w:eastAsiaTheme="minorEastAsia"/>
          <w:b/>
          <w:bCs/>
          <w:sz w:val="22"/>
          <w:szCs w:val="22"/>
          <w:lang w:eastAsia="zh-CN"/>
        </w:rPr>
        <w:t>two KPIs for this use case.</w:t>
      </w:r>
    </w:p>
    <w:p w14:paraId="13D44061" w14:textId="379F5688" w:rsidR="00007139" w:rsidRDefault="00F5343D" w:rsidP="00611864">
      <w:pPr>
        <w:spacing w:afterLines="50" w:after="163"/>
        <w:jc w:val="both"/>
        <w:rPr>
          <w:rFonts w:eastAsiaTheme="minorEastAsia"/>
          <w:b/>
          <w:bCs/>
          <w:sz w:val="22"/>
          <w:szCs w:val="22"/>
          <w:lang w:eastAsia="zh-CN"/>
        </w:rPr>
      </w:pPr>
      <w:r w:rsidRPr="00320A58">
        <w:rPr>
          <w:rFonts w:eastAsiaTheme="minorEastAsia" w:hint="eastAsia"/>
          <w:b/>
          <w:bCs/>
          <w:sz w:val="22"/>
          <w:szCs w:val="22"/>
          <w:lang w:eastAsia="zh-CN"/>
        </w:rPr>
        <w:t>P</w:t>
      </w:r>
      <w:r w:rsidRPr="00320A58">
        <w:rPr>
          <w:rFonts w:eastAsiaTheme="minorEastAsia"/>
          <w:b/>
          <w:bCs/>
          <w:sz w:val="22"/>
          <w:szCs w:val="22"/>
          <w:lang w:eastAsia="zh-CN"/>
        </w:rPr>
        <w:t>roposal-2:</w:t>
      </w:r>
      <w:r>
        <w:rPr>
          <w:rFonts w:eastAsiaTheme="minorEastAsia"/>
          <w:b/>
          <w:bCs/>
          <w:sz w:val="22"/>
          <w:szCs w:val="22"/>
          <w:lang w:eastAsia="zh-CN"/>
        </w:rPr>
        <w:t xml:space="preserve"> The vector</w:t>
      </w:r>
      <w:r w:rsidR="00FD6E32">
        <w:rPr>
          <w:rFonts w:eastAsiaTheme="minorEastAsia"/>
          <w:b/>
          <w:bCs/>
          <w:sz w:val="22"/>
          <w:szCs w:val="22"/>
          <w:lang w:eastAsia="zh-CN"/>
        </w:rPr>
        <w:t>s</w:t>
      </w:r>
      <w:r>
        <w:rPr>
          <w:rFonts w:eastAsiaTheme="minorEastAsia"/>
          <w:b/>
          <w:bCs/>
          <w:sz w:val="22"/>
          <w:szCs w:val="22"/>
          <w:lang w:eastAsia="zh-CN"/>
        </w:rPr>
        <w:t xml:space="preserve"> from </w:t>
      </w:r>
      <w:r w:rsidR="006E7BE4">
        <w:rPr>
          <w:rFonts w:eastAsiaTheme="minorEastAsia"/>
          <w:b/>
          <w:bCs/>
          <w:sz w:val="22"/>
          <w:szCs w:val="22"/>
          <w:lang w:eastAsia="zh-CN"/>
        </w:rPr>
        <w:t xml:space="preserve">the </w:t>
      </w:r>
      <w:r>
        <w:rPr>
          <w:rFonts w:eastAsiaTheme="minorEastAsia"/>
          <w:b/>
          <w:bCs/>
          <w:sz w:val="22"/>
          <w:szCs w:val="22"/>
          <w:lang w:eastAsia="zh-CN"/>
        </w:rPr>
        <w:t>ideal channel matrix should be used in the</w:t>
      </w:r>
      <w:r w:rsidR="00AD4584">
        <w:rPr>
          <w:rFonts w:eastAsiaTheme="minorEastAsia"/>
          <w:b/>
          <w:bCs/>
          <w:sz w:val="22"/>
          <w:szCs w:val="22"/>
          <w:lang w:eastAsia="zh-CN"/>
        </w:rPr>
        <w:t xml:space="preserve"> calculation of the</w:t>
      </w:r>
      <w:r>
        <w:rPr>
          <w:rFonts w:eastAsiaTheme="minorEastAsia"/>
          <w:b/>
          <w:bCs/>
          <w:sz w:val="22"/>
          <w:szCs w:val="22"/>
          <w:lang w:eastAsia="zh-CN"/>
        </w:rPr>
        <w:t xml:space="preserve"> cosine similarity. </w:t>
      </w:r>
    </w:p>
    <w:p w14:paraId="7AE152FA" w14:textId="77777777" w:rsidR="00813A5D" w:rsidRDefault="00813A5D" w:rsidP="00611864">
      <w:pPr>
        <w:spacing w:afterLines="50" w:after="163"/>
        <w:jc w:val="both"/>
        <w:rPr>
          <w:rFonts w:eastAsiaTheme="minorEastAsia"/>
          <w:b/>
          <w:bCs/>
          <w:sz w:val="22"/>
          <w:szCs w:val="22"/>
          <w:lang w:eastAsia="zh-CN"/>
        </w:rPr>
      </w:pPr>
    </w:p>
    <w:p w14:paraId="4C6EB909" w14:textId="6673D32A" w:rsidR="00EA0429" w:rsidRPr="007F426B" w:rsidRDefault="00EA0429" w:rsidP="00611864">
      <w:pPr>
        <w:pStyle w:val="1"/>
        <w:numPr>
          <w:ilvl w:val="0"/>
          <w:numId w:val="0"/>
        </w:numPr>
        <w:spacing w:beforeLines="50" w:before="163" w:afterLines="50" w:after="163"/>
        <w:ind w:left="425" w:hanging="425"/>
        <w:jc w:val="both"/>
        <w:rPr>
          <w:rFonts w:eastAsia="宋体"/>
          <w:b/>
          <w:lang w:eastAsia="zh-CN"/>
        </w:rPr>
      </w:pPr>
      <w:r>
        <w:rPr>
          <w:rFonts w:eastAsia="宋体"/>
          <w:b/>
          <w:lang w:eastAsia="zh-CN"/>
        </w:rPr>
        <w:t>Reference</w:t>
      </w:r>
      <w:r w:rsidR="00C83E21">
        <w:rPr>
          <w:rFonts w:eastAsia="宋体"/>
          <w:b/>
          <w:lang w:eastAsia="zh-CN"/>
        </w:rPr>
        <w:t>s</w:t>
      </w:r>
    </w:p>
    <w:p w14:paraId="2B76B305" w14:textId="294F8B8F" w:rsidR="00C83E21" w:rsidRDefault="003D5FED" w:rsidP="00611864">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sidR="008151A0">
        <w:rPr>
          <w:rFonts w:eastAsiaTheme="minorEastAsia"/>
          <w:sz w:val="22"/>
          <w:szCs w:val="22"/>
          <w:lang w:eastAsia="zh-CN"/>
        </w:rPr>
        <w:t xml:space="preserve">3GPP </w:t>
      </w:r>
      <w:r w:rsidRPr="003D5FED">
        <w:rPr>
          <w:rFonts w:eastAsiaTheme="minorEastAsia"/>
          <w:sz w:val="22"/>
          <w:szCs w:val="22"/>
          <w:lang w:eastAsia="zh-CN"/>
        </w:rPr>
        <w:t>R1-2205075</w:t>
      </w:r>
      <w:r w:rsidR="008151A0">
        <w:rPr>
          <w:rFonts w:eastAsiaTheme="minorEastAsia"/>
          <w:sz w:val="22"/>
          <w:szCs w:val="22"/>
          <w:lang w:eastAsia="zh-CN"/>
        </w:rPr>
        <w:t>:</w:t>
      </w:r>
      <w:r w:rsidRPr="003D5FED">
        <w:rPr>
          <w:rFonts w:eastAsiaTheme="minorEastAsia"/>
          <w:sz w:val="22"/>
          <w:szCs w:val="22"/>
          <w:lang w:eastAsia="zh-CN"/>
        </w:rPr>
        <w:t xml:space="preserve"> “Discussions on general aspects of AI/ML framework”</w:t>
      </w:r>
      <w:r w:rsidR="008151A0">
        <w:rPr>
          <w:rFonts w:eastAsiaTheme="minorEastAsia"/>
          <w:sz w:val="22"/>
          <w:szCs w:val="22"/>
          <w:lang w:eastAsia="zh-CN"/>
        </w:rPr>
        <w:t>,</w:t>
      </w:r>
      <w:r w:rsidRPr="003D5FED">
        <w:rPr>
          <w:rFonts w:eastAsiaTheme="minorEastAsia"/>
          <w:sz w:val="22"/>
          <w:szCs w:val="22"/>
          <w:lang w:eastAsia="zh-CN"/>
        </w:rPr>
        <w:t xml:space="preserve"> </w:t>
      </w:r>
      <w:r w:rsidR="00C8082C">
        <w:rPr>
          <w:rFonts w:eastAsiaTheme="minorEastAsia"/>
          <w:sz w:val="22"/>
          <w:szCs w:val="22"/>
          <w:lang w:eastAsia="zh-CN"/>
        </w:rPr>
        <w:t xml:space="preserve">Fujitsu, </w:t>
      </w:r>
      <w:r w:rsidRPr="003D5FED">
        <w:rPr>
          <w:rFonts w:eastAsiaTheme="minorEastAsia"/>
          <w:sz w:val="22"/>
          <w:szCs w:val="22"/>
          <w:lang w:eastAsia="zh-CN"/>
        </w:rPr>
        <w:t>May 2022.</w:t>
      </w:r>
    </w:p>
    <w:p w14:paraId="0231D2C0" w14:textId="2CF14ED4" w:rsidR="00EA0429" w:rsidRPr="003D5FED" w:rsidRDefault="00C83E21" w:rsidP="00611864">
      <w:pPr>
        <w:spacing w:afterLines="50" w:after="163"/>
        <w:jc w:val="both"/>
        <w:rPr>
          <w:rFonts w:eastAsiaTheme="minorEastAsia"/>
          <w:sz w:val="22"/>
          <w:szCs w:val="22"/>
          <w:lang w:eastAsia="zh-CN"/>
        </w:rPr>
      </w:pPr>
      <w:r>
        <w:rPr>
          <w:rFonts w:eastAsiaTheme="minorEastAsia"/>
          <w:sz w:val="22"/>
          <w:szCs w:val="22"/>
          <w:lang w:eastAsia="zh-CN"/>
        </w:rPr>
        <w:t xml:space="preserve">[2] </w:t>
      </w:r>
      <w:r w:rsidR="000F322A">
        <w:rPr>
          <w:rFonts w:eastAsiaTheme="minorEastAsia"/>
          <w:sz w:val="22"/>
          <w:szCs w:val="22"/>
          <w:lang w:eastAsia="zh-CN"/>
        </w:rPr>
        <w:t xml:space="preserve">3GPP </w:t>
      </w:r>
      <w:r>
        <w:rPr>
          <w:rFonts w:eastAsiaTheme="minorEastAsia"/>
          <w:sz w:val="22"/>
          <w:szCs w:val="22"/>
          <w:lang w:eastAsia="zh-CN"/>
        </w:rPr>
        <w:t>TR 38.901</w:t>
      </w:r>
      <w:r w:rsidR="008151A0">
        <w:rPr>
          <w:rFonts w:eastAsiaTheme="minorEastAsia"/>
          <w:sz w:val="22"/>
          <w:szCs w:val="22"/>
          <w:lang w:eastAsia="zh-CN"/>
        </w:rPr>
        <w:t xml:space="preserve"> </w:t>
      </w:r>
      <w:r w:rsidR="008151A0">
        <w:rPr>
          <w:rFonts w:eastAsiaTheme="minorEastAsia" w:hint="eastAsia"/>
          <w:sz w:val="22"/>
          <w:szCs w:val="22"/>
          <w:lang w:eastAsia="zh-CN"/>
        </w:rPr>
        <w:t>(</w:t>
      </w:r>
      <w:r w:rsidR="008151A0">
        <w:rPr>
          <w:rFonts w:eastAsiaTheme="minorEastAsia"/>
          <w:sz w:val="22"/>
          <w:szCs w:val="22"/>
          <w:lang w:eastAsia="zh-CN"/>
        </w:rPr>
        <w:t>V17.0.0):</w:t>
      </w:r>
      <w:r>
        <w:rPr>
          <w:rFonts w:eastAsiaTheme="minorEastAsia"/>
          <w:sz w:val="22"/>
          <w:szCs w:val="22"/>
          <w:lang w:eastAsia="zh-CN"/>
        </w:rPr>
        <w:t xml:space="preserve"> “</w:t>
      </w:r>
      <w:r w:rsidR="00FE7AFD">
        <w:rPr>
          <w:rFonts w:eastAsiaTheme="minorEastAsia"/>
          <w:sz w:val="22"/>
          <w:szCs w:val="22"/>
          <w:lang w:eastAsia="zh-CN"/>
        </w:rPr>
        <w:t>Study on channel model for frequencies from 0.5 to 100 GHz</w:t>
      </w:r>
      <w:r>
        <w:rPr>
          <w:rFonts w:eastAsiaTheme="minorEastAsia"/>
          <w:sz w:val="22"/>
          <w:szCs w:val="22"/>
          <w:lang w:eastAsia="zh-CN"/>
        </w:rPr>
        <w:t>”</w:t>
      </w:r>
      <w:r w:rsidR="00FE7AFD">
        <w:rPr>
          <w:rFonts w:eastAsiaTheme="minorEastAsia"/>
          <w:sz w:val="22"/>
          <w:szCs w:val="22"/>
          <w:lang w:eastAsia="zh-CN"/>
        </w:rPr>
        <w:t>, Mar. 2022.</w:t>
      </w:r>
    </w:p>
    <w:sectPr w:rsidR="00EA0429" w:rsidRPr="003D5FE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A975F" w14:textId="77777777" w:rsidR="0093511C" w:rsidRDefault="0093511C">
      <w:r>
        <w:separator/>
      </w:r>
    </w:p>
  </w:endnote>
  <w:endnote w:type="continuationSeparator" w:id="0">
    <w:p w14:paraId="3D0D4F5B" w14:textId="77777777" w:rsidR="0093511C" w:rsidRDefault="00935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4DF8C" w14:textId="77777777" w:rsidR="0093511C" w:rsidRDefault="0093511C">
      <w:r>
        <w:separator/>
      </w:r>
    </w:p>
  </w:footnote>
  <w:footnote w:type="continuationSeparator" w:id="0">
    <w:p w14:paraId="67A08CF2" w14:textId="77777777" w:rsidR="0093511C" w:rsidRDefault="00935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682466"/>
    <w:multiLevelType w:val="hybridMultilevel"/>
    <w:tmpl w:val="B86ED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707193"/>
    <w:multiLevelType w:val="hybridMultilevel"/>
    <w:tmpl w:val="9078E478"/>
    <w:lvl w:ilvl="0" w:tplc="D264E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110DD"/>
    <w:multiLevelType w:val="hybridMultilevel"/>
    <w:tmpl w:val="4504FFDC"/>
    <w:lvl w:ilvl="0" w:tplc="A894D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F41BD"/>
    <w:multiLevelType w:val="multilevel"/>
    <w:tmpl w:val="5D946BC0"/>
    <w:lvl w:ilvl="0">
      <w:start w:val="1"/>
      <w:numFmt w:val="decimal"/>
      <w:lvlText w:val="%1)"/>
      <w:lvlJc w:val="left"/>
      <w:pPr>
        <w:ind w:left="720" w:hanging="360"/>
      </w:pPr>
      <w:rPr>
        <w:rFont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910B51"/>
    <w:multiLevelType w:val="hybridMultilevel"/>
    <w:tmpl w:val="9C803FA4"/>
    <w:lvl w:ilvl="0" w:tplc="0422E70E">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A173402"/>
    <w:multiLevelType w:val="hybridMultilevel"/>
    <w:tmpl w:val="5E7A099A"/>
    <w:lvl w:ilvl="0" w:tplc="E9702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5F6E47"/>
    <w:multiLevelType w:val="hybridMultilevel"/>
    <w:tmpl w:val="7CB6C93C"/>
    <w:lvl w:ilvl="0" w:tplc="92485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4270B8"/>
    <w:multiLevelType w:val="hybridMultilevel"/>
    <w:tmpl w:val="59323714"/>
    <w:lvl w:ilvl="0" w:tplc="CACA1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E59EC"/>
    <w:multiLevelType w:val="hybridMultilevel"/>
    <w:tmpl w:val="D1AAFC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057495"/>
    <w:multiLevelType w:val="multilevel"/>
    <w:tmpl w:val="4D057495"/>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5" w15:restartNumberingAfterBreak="0">
    <w:nsid w:val="55306621"/>
    <w:multiLevelType w:val="hybridMultilevel"/>
    <w:tmpl w:val="C868BA6A"/>
    <w:lvl w:ilvl="0" w:tplc="C85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450CC"/>
    <w:multiLevelType w:val="hybridMultilevel"/>
    <w:tmpl w:val="AE6E3F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57B5C28"/>
    <w:multiLevelType w:val="hybridMultilevel"/>
    <w:tmpl w:val="AFA4B2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8A282C"/>
    <w:multiLevelType w:val="hybridMultilevel"/>
    <w:tmpl w:val="2E222E90"/>
    <w:lvl w:ilvl="0" w:tplc="A1A01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7C52353"/>
    <w:multiLevelType w:val="hybridMultilevel"/>
    <w:tmpl w:val="0A7C9AAE"/>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5" w15:restartNumberingAfterBreak="0">
    <w:nsid w:val="7922671B"/>
    <w:multiLevelType w:val="hybridMultilevel"/>
    <w:tmpl w:val="722C9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C54248"/>
    <w:multiLevelType w:val="hybridMultilevel"/>
    <w:tmpl w:val="E7B48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773615">
    <w:abstractNumId w:val="0"/>
  </w:num>
  <w:num w:numId="2" w16cid:durableId="185171793">
    <w:abstractNumId w:val="18"/>
  </w:num>
  <w:num w:numId="3" w16cid:durableId="815758431">
    <w:abstractNumId w:val="22"/>
  </w:num>
  <w:num w:numId="4" w16cid:durableId="673799515">
    <w:abstractNumId w:val="8"/>
  </w:num>
  <w:num w:numId="5" w16cid:durableId="567769652">
    <w:abstractNumId w:val="26"/>
  </w:num>
  <w:num w:numId="6" w16cid:durableId="322240898">
    <w:abstractNumId w:val="6"/>
  </w:num>
  <w:num w:numId="7" w16cid:durableId="1783305457">
    <w:abstractNumId w:val="20"/>
  </w:num>
  <w:num w:numId="8" w16cid:durableId="1884095770">
    <w:abstractNumId w:val="24"/>
  </w:num>
  <w:num w:numId="9" w16cid:durableId="1891575338">
    <w:abstractNumId w:val="12"/>
  </w:num>
  <w:num w:numId="10" w16cid:durableId="1831092927">
    <w:abstractNumId w:val="27"/>
  </w:num>
  <w:num w:numId="11" w16cid:durableId="791091788">
    <w:abstractNumId w:val="21"/>
  </w:num>
  <w:num w:numId="12" w16cid:durableId="1749886598">
    <w:abstractNumId w:val="2"/>
  </w:num>
  <w:num w:numId="13" w16cid:durableId="65690164">
    <w:abstractNumId w:val="29"/>
  </w:num>
  <w:num w:numId="14" w16cid:durableId="1062365589">
    <w:abstractNumId w:val="17"/>
  </w:num>
  <w:num w:numId="15" w16cid:durableId="1870029880">
    <w:abstractNumId w:val="16"/>
  </w:num>
  <w:num w:numId="16" w16cid:durableId="555316681">
    <w:abstractNumId w:val="9"/>
  </w:num>
  <w:num w:numId="17" w16cid:durableId="2080246549">
    <w:abstractNumId w:val="11"/>
  </w:num>
  <w:num w:numId="18" w16cid:durableId="589241792">
    <w:abstractNumId w:val="7"/>
  </w:num>
  <w:num w:numId="19" w16cid:durableId="1537348680">
    <w:abstractNumId w:val="4"/>
  </w:num>
  <w:num w:numId="20" w16cid:durableId="1397707852">
    <w:abstractNumId w:val="1"/>
  </w:num>
  <w:num w:numId="21" w16cid:durableId="1005747870">
    <w:abstractNumId w:val="10"/>
  </w:num>
  <w:num w:numId="22" w16cid:durableId="371270436">
    <w:abstractNumId w:val="15"/>
  </w:num>
  <w:num w:numId="23" w16cid:durableId="187305189">
    <w:abstractNumId w:val="23"/>
  </w:num>
  <w:num w:numId="24" w16cid:durableId="1436942975">
    <w:abstractNumId w:val="19"/>
  </w:num>
  <w:num w:numId="25" w16cid:durableId="240792959">
    <w:abstractNumId w:val="5"/>
  </w:num>
  <w:num w:numId="26" w16cid:durableId="419719336">
    <w:abstractNumId w:val="13"/>
  </w:num>
  <w:num w:numId="27" w16cid:durableId="93601138">
    <w:abstractNumId w:val="25"/>
  </w:num>
  <w:num w:numId="28" w16cid:durableId="8454816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9387745">
    <w:abstractNumId w:val="3"/>
  </w:num>
  <w:num w:numId="30" w16cid:durableId="1761870337">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BE5"/>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52"/>
    <w:rsid w:val="00013EDA"/>
    <w:rsid w:val="00014037"/>
    <w:rsid w:val="00014143"/>
    <w:rsid w:val="0001436C"/>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DEB"/>
    <w:rsid w:val="00016DFC"/>
    <w:rsid w:val="000174BE"/>
    <w:rsid w:val="00017633"/>
    <w:rsid w:val="00017CED"/>
    <w:rsid w:val="00017FD5"/>
    <w:rsid w:val="0002002F"/>
    <w:rsid w:val="000206B1"/>
    <w:rsid w:val="0002084D"/>
    <w:rsid w:val="00020FAC"/>
    <w:rsid w:val="00021360"/>
    <w:rsid w:val="000216AC"/>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CF3"/>
    <w:rsid w:val="00067F43"/>
    <w:rsid w:val="000701C3"/>
    <w:rsid w:val="0007024E"/>
    <w:rsid w:val="000704A8"/>
    <w:rsid w:val="0007088A"/>
    <w:rsid w:val="00070903"/>
    <w:rsid w:val="00071224"/>
    <w:rsid w:val="000716E0"/>
    <w:rsid w:val="00071AE6"/>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CC"/>
    <w:rsid w:val="00081561"/>
    <w:rsid w:val="00081AAF"/>
    <w:rsid w:val="00081D61"/>
    <w:rsid w:val="00081E52"/>
    <w:rsid w:val="00082134"/>
    <w:rsid w:val="0008284D"/>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19"/>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505F"/>
    <w:rsid w:val="000C513D"/>
    <w:rsid w:val="000C52C5"/>
    <w:rsid w:val="000C5B17"/>
    <w:rsid w:val="000C5CE1"/>
    <w:rsid w:val="000C5D12"/>
    <w:rsid w:val="000C5D36"/>
    <w:rsid w:val="000C6147"/>
    <w:rsid w:val="000C6469"/>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460"/>
    <w:rsid w:val="000E34D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59B"/>
    <w:rsid w:val="000F2648"/>
    <w:rsid w:val="000F26E1"/>
    <w:rsid w:val="000F283A"/>
    <w:rsid w:val="000F2BBE"/>
    <w:rsid w:val="000F2CBE"/>
    <w:rsid w:val="000F2D2D"/>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EB8"/>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98D"/>
    <w:rsid w:val="00115B57"/>
    <w:rsid w:val="00115F0F"/>
    <w:rsid w:val="00115F7B"/>
    <w:rsid w:val="00115FAC"/>
    <w:rsid w:val="001167A0"/>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1168"/>
    <w:rsid w:val="001412A1"/>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B6C"/>
    <w:rsid w:val="00157E91"/>
    <w:rsid w:val="00160950"/>
    <w:rsid w:val="00160B5A"/>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BDB"/>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138"/>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166"/>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F1C"/>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8FE"/>
    <w:rsid w:val="001D49EB"/>
    <w:rsid w:val="001D4B2E"/>
    <w:rsid w:val="001D4C16"/>
    <w:rsid w:val="001D4EA2"/>
    <w:rsid w:val="001D4FF2"/>
    <w:rsid w:val="001D50F1"/>
    <w:rsid w:val="001D52F7"/>
    <w:rsid w:val="001D5311"/>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4CD6"/>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CE"/>
    <w:rsid w:val="00216406"/>
    <w:rsid w:val="00216BCC"/>
    <w:rsid w:val="00216C58"/>
    <w:rsid w:val="00216C87"/>
    <w:rsid w:val="00216E61"/>
    <w:rsid w:val="0021734C"/>
    <w:rsid w:val="002178F4"/>
    <w:rsid w:val="00217DAD"/>
    <w:rsid w:val="00217DF1"/>
    <w:rsid w:val="00217E35"/>
    <w:rsid w:val="00217E49"/>
    <w:rsid w:val="0022002A"/>
    <w:rsid w:val="00220039"/>
    <w:rsid w:val="00220255"/>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F"/>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345"/>
    <w:rsid w:val="00270440"/>
    <w:rsid w:val="002706E1"/>
    <w:rsid w:val="00270709"/>
    <w:rsid w:val="002707B3"/>
    <w:rsid w:val="00270AC8"/>
    <w:rsid w:val="00270B6B"/>
    <w:rsid w:val="00270BB3"/>
    <w:rsid w:val="00270D16"/>
    <w:rsid w:val="002710C8"/>
    <w:rsid w:val="00271568"/>
    <w:rsid w:val="0027194A"/>
    <w:rsid w:val="00271AEC"/>
    <w:rsid w:val="00271B51"/>
    <w:rsid w:val="00271C0D"/>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2B"/>
    <w:rsid w:val="00296039"/>
    <w:rsid w:val="0029632F"/>
    <w:rsid w:val="0029651B"/>
    <w:rsid w:val="0029664A"/>
    <w:rsid w:val="0029790F"/>
    <w:rsid w:val="00297BC4"/>
    <w:rsid w:val="00297CAD"/>
    <w:rsid w:val="00297E7A"/>
    <w:rsid w:val="00297EBE"/>
    <w:rsid w:val="002A0156"/>
    <w:rsid w:val="002A01D4"/>
    <w:rsid w:val="002A06A6"/>
    <w:rsid w:val="002A0DE7"/>
    <w:rsid w:val="002A0FC3"/>
    <w:rsid w:val="002A124E"/>
    <w:rsid w:val="002A14B7"/>
    <w:rsid w:val="002A196F"/>
    <w:rsid w:val="002A1BB2"/>
    <w:rsid w:val="002A1D39"/>
    <w:rsid w:val="002A1F6D"/>
    <w:rsid w:val="002A2288"/>
    <w:rsid w:val="002A2F98"/>
    <w:rsid w:val="002A335C"/>
    <w:rsid w:val="002A3884"/>
    <w:rsid w:val="002A38D0"/>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CC1"/>
    <w:rsid w:val="002C50C0"/>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314"/>
    <w:rsid w:val="002C74AD"/>
    <w:rsid w:val="002C79C7"/>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000"/>
    <w:rsid w:val="002E345A"/>
    <w:rsid w:val="002E359D"/>
    <w:rsid w:val="002E3730"/>
    <w:rsid w:val="002E37AD"/>
    <w:rsid w:val="002E3C96"/>
    <w:rsid w:val="002E3CDE"/>
    <w:rsid w:val="002E3E59"/>
    <w:rsid w:val="002E426B"/>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CDF"/>
    <w:rsid w:val="002E7F0A"/>
    <w:rsid w:val="002F0046"/>
    <w:rsid w:val="002F0A86"/>
    <w:rsid w:val="002F0BB7"/>
    <w:rsid w:val="002F0D17"/>
    <w:rsid w:val="002F1406"/>
    <w:rsid w:val="002F17CF"/>
    <w:rsid w:val="002F1A01"/>
    <w:rsid w:val="002F1C99"/>
    <w:rsid w:val="002F1FC5"/>
    <w:rsid w:val="002F24B5"/>
    <w:rsid w:val="002F28B8"/>
    <w:rsid w:val="002F2E20"/>
    <w:rsid w:val="002F2F45"/>
    <w:rsid w:val="002F2FFC"/>
    <w:rsid w:val="002F3235"/>
    <w:rsid w:val="002F3288"/>
    <w:rsid w:val="002F3869"/>
    <w:rsid w:val="002F38AA"/>
    <w:rsid w:val="002F3B25"/>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A58"/>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8C8"/>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2A4"/>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9B4"/>
    <w:rsid w:val="00386AD6"/>
    <w:rsid w:val="00386AEA"/>
    <w:rsid w:val="00386BEC"/>
    <w:rsid w:val="00387AF5"/>
    <w:rsid w:val="003903B2"/>
    <w:rsid w:val="00390663"/>
    <w:rsid w:val="0039071F"/>
    <w:rsid w:val="003907D2"/>
    <w:rsid w:val="003907DA"/>
    <w:rsid w:val="00390927"/>
    <w:rsid w:val="00390D3C"/>
    <w:rsid w:val="00390F72"/>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644"/>
    <w:rsid w:val="00397CED"/>
    <w:rsid w:val="00397DA9"/>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166"/>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284"/>
    <w:rsid w:val="003D43F1"/>
    <w:rsid w:val="003D45EC"/>
    <w:rsid w:val="003D4679"/>
    <w:rsid w:val="003D4EAD"/>
    <w:rsid w:val="003D4F4E"/>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9E7"/>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07DAE"/>
    <w:rsid w:val="004104AA"/>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6EAD"/>
    <w:rsid w:val="0041719A"/>
    <w:rsid w:val="004171A8"/>
    <w:rsid w:val="00417215"/>
    <w:rsid w:val="0041732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08D"/>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5A6"/>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298"/>
    <w:rsid w:val="004845AB"/>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50E"/>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5B9B"/>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DFB"/>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590"/>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2ED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199E"/>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3AF4"/>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73D"/>
    <w:rsid w:val="005A3C49"/>
    <w:rsid w:val="005A3DD4"/>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AF5"/>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AC5"/>
    <w:rsid w:val="005C1DF0"/>
    <w:rsid w:val="005C1F7F"/>
    <w:rsid w:val="005C1FD6"/>
    <w:rsid w:val="005C2EC5"/>
    <w:rsid w:val="005C307D"/>
    <w:rsid w:val="005C31BC"/>
    <w:rsid w:val="005C34A1"/>
    <w:rsid w:val="005C34DC"/>
    <w:rsid w:val="005C35A2"/>
    <w:rsid w:val="005C361F"/>
    <w:rsid w:val="005C3625"/>
    <w:rsid w:val="005C3647"/>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957"/>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32"/>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0E5C"/>
    <w:rsid w:val="0060106B"/>
    <w:rsid w:val="00601168"/>
    <w:rsid w:val="00601555"/>
    <w:rsid w:val="00601611"/>
    <w:rsid w:val="00601959"/>
    <w:rsid w:val="00601B81"/>
    <w:rsid w:val="00601EB2"/>
    <w:rsid w:val="0060208D"/>
    <w:rsid w:val="00602283"/>
    <w:rsid w:val="00602342"/>
    <w:rsid w:val="00602671"/>
    <w:rsid w:val="0060278D"/>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645"/>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3"/>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4D3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998"/>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7A2"/>
    <w:rsid w:val="00681A70"/>
    <w:rsid w:val="00681B02"/>
    <w:rsid w:val="00681CB5"/>
    <w:rsid w:val="00681F04"/>
    <w:rsid w:val="006825E9"/>
    <w:rsid w:val="00682656"/>
    <w:rsid w:val="00682702"/>
    <w:rsid w:val="0068347C"/>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88D"/>
    <w:rsid w:val="006A2B39"/>
    <w:rsid w:val="006A2DA3"/>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F9E"/>
    <w:rsid w:val="006A67BB"/>
    <w:rsid w:val="006A698E"/>
    <w:rsid w:val="006A6F60"/>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6C"/>
    <w:rsid w:val="006C4CB2"/>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D9B"/>
    <w:rsid w:val="006D1E3E"/>
    <w:rsid w:val="006D1F6F"/>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1589"/>
    <w:rsid w:val="006E1D5B"/>
    <w:rsid w:val="006E2087"/>
    <w:rsid w:val="006E2245"/>
    <w:rsid w:val="006E2537"/>
    <w:rsid w:val="006E2A61"/>
    <w:rsid w:val="006E2C1A"/>
    <w:rsid w:val="006E2E3C"/>
    <w:rsid w:val="006E3952"/>
    <w:rsid w:val="006E4272"/>
    <w:rsid w:val="006E451B"/>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796"/>
    <w:rsid w:val="006F17FB"/>
    <w:rsid w:val="006F1954"/>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AFB"/>
    <w:rsid w:val="00724C70"/>
    <w:rsid w:val="00724DDA"/>
    <w:rsid w:val="00724EA8"/>
    <w:rsid w:val="007250EC"/>
    <w:rsid w:val="007251DB"/>
    <w:rsid w:val="007253E4"/>
    <w:rsid w:val="007255B0"/>
    <w:rsid w:val="00725965"/>
    <w:rsid w:val="00725A33"/>
    <w:rsid w:val="00725AE1"/>
    <w:rsid w:val="00725DA7"/>
    <w:rsid w:val="00725DD3"/>
    <w:rsid w:val="00726311"/>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6E"/>
    <w:rsid w:val="00741389"/>
    <w:rsid w:val="007417FE"/>
    <w:rsid w:val="00741BA4"/>
    <w:rsid w:val="00741F7C"/>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6B"/>
    <w:rsid w:val="007461AD"/>
    <w:rsid w:val="00746226"/>
    <w:rsid w:val="00746507"/>
    <w:rsid w:val="007466F7"/>
    <w:rsid w:val="007467C2"/>
    <w:rsid w:val="0074691D"/>
    <w:rsid w:val="007469B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23F"/>
    <w:rsid w:val="00751326"/>
    <w:rsid w:val="007515B1"/>
    <w:rsid w:val="007519A2"/>
    <w:rsid w:val="007519F2"/>
    <w:rsid w:val="00751BBA"/>
    <w:rsid w:val="00751ECD"/>
    <w:rsid w:val="0075256E"/>
    <w:rsid w:val="00752C28"/>
    <w:rsid w:val="00752C89"/>
    <w:rsid w:val="00753376"/>
    <w:rsid w:val="007534B0"/>
    <w:rsid w:val="00753606"/>
    <w:rsid w:val="007537A5"/>
    <w:rsid w:val="00753A58"/>
    <w:rsid w:val="007541CC"/>
    <w:rsid w:val="00754534"/>
    <w:rsid w:val="007545B1"/>
    <w:rsid w:val="0075482C"/>
    <w:rsid w:val="00754AF3"/>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2D5"/>
    <w:rsid w:val="007645E8"/>
    <w:rsid w:val="007649CF"/>
    <w:rsid w:val="00765404"/>
    <w:rsid w:val="00765785"/>
    <w:rsid w:val="007658E4"/>
    <w:rsid w:val="007659EA"/>
    <w:rsid w:val="00765F2E"/>
    <w:rsid w:val="00766083"/>
    <w:rsid w:val="00766153"/>
    <w:rsid w:val="0076618B"/>
    <w:rsid w:val="007664CA"/>
    <w:rsid w:val="007664D9"/>
    <w:rsid w:val="00766612"/>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14B"/>
    <w:rsid w:val="007903A0"/>
    <w:rsid w:val="00790742"/>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E68"/>
    <w:rsid w:val="00796EC5"/>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FB"/>
    <w:rsid w:val="007B7156"/>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4E4"/>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D2"/>
    <w:rsid w:val="007D018F"/>
    <w:rsid w:val="007D089B"/>
    <w:rsid w:val="007D0A59"/>
    <w:rsid w:val="007D0A89"/>
    <w:rsid w:val="007D0BD4"/>
    <w:rsid w:val="007D0DAE"/>
    <w:rsid w:val="007D1147"/>
    <w:rsid w:val="007D114F"/>
    <w:rsid w:val="007D1664"/>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DF2"/>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30"/>
    <w:rsid w:val="007E4FB6"/>
    <w:rsid w:val="007E53AA"/>
    <w:rsid w:val="007E5594"/>
    <w:rsid w:val="007E596A"/>
    <w:rsid w:val="007E59B8"/>
    <w:rsid w:val="007E59C3"/>
    <w:rsid w:val="007E5A8E"/>
    <w:rsid w:val="007E5CAD"/>
    <w:rsid w:val="007E63D0"/>
    <w:rsid w:val="007E6582"/>
    <w:rsid w:val="007E6768"/>
    <w:rsid w:val="007E676B"/>
    <w:rsid w:val="007E6957"/>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26B"/>
    <w:rsid w:val="007F4316"/>
    <w:rsid w:val="007F4332"/>
    <w:rsid w:val="007F43FD"/>
    <w:rsid w:val="007F44E1"/>
    <w:rsid w:val="007F4744"/>
    <w:rsid w:val="007F47C3"/>
    <w:rsid w:val="007F4EDA"/>
    <w:rsid w:val="007F5163"/>
    <w:rsid w:val="007F52D9"/>
    <w:rsid w:val="007F55B5"/>
    <w:rsid w:val="007F5C75"/>
    <w:rsid w:val="007F6233"/>
    <w:rsid w:val="007F646A"/>
    <w:rsid w:val="007F697D"/>
    <w:rsid w:val="007F6B49"/>
    <w:rsid w:val="007F6C81"/>
    <w:rsid w:val="007F6FD2"/>
    <w:rsid w:val="007F78D7"/>
    <w:rsid w:val="007F7AD9"/>
    <w:rsid w:val="007F7E98"/>
    <w:rsid w:val="007F7F2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32"/>
    <w:rsid w:val="00816B5F"/>
    <w:rsid w:val="00816E6C"/>
    <w:rsid w:val="00817041"/>
    <w:rsid w:val="00817099"/>
    <w:rsid w:val="00817744"/>
    <w:rsid w:val="008177CB"/>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962"/>
    <w:rsid w:val="00834E18"/>
    <w:rsid w:val="008350EC"/>
    <w:rsid w:val="00835224"/>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80B"/>
    <w:rsid w:val="00856829"/>
    <w:rsid w:val="0085690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92A"/>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BA1"/>
    <w:rsid w:val="00871CB5"/>
    <w:rsid w:val="00871CB8"/>
    <w:rsid w:val="00872308"/>
    <w:rsid w:val="0087242D"/>
    <w:rsid w:val="00873030"/>
    <w:rsid w:val="00873089"/>
    <w:rsid w:val="0087335B"/>
    <w:rsid w:val="008734FB"/>
    <w:rsid w:val="00873503"/>
    <w:rsid w:val="00873624"/>
    <w:rsid w:val="008736A8"/>
    <w:rsid w:val="00873A1E"/>
    <w:rsid w:val="00873AE9"/>
    <w:rsid w:val="00873B86"/>
    <w:rsid w:val="008742FC"/>
    <w:rsid w:val="0087435B"/>
    <w:rsid w:val="00874809"/>
    <w:rsid w:val="008749B3"/>
    <w:rsid w:val="008749DC"/>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7B1"/>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17E"/>
    <w:rsid w:val="008A0440"/>
    <w:rsid w:val="008A046E"/>
    <w:rsid w:val="008A05B2"/>
    <w:rsid w:val="008A0A37"/>
    <w:rsid w:val="008A0AAD"/>
    <w:rsid w:val="008A0D5A"/>
    <w:rsid w:val="008A0DAD"/>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26FE"/>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6DB8"/>
    <w:rsid w:val="008E7059"/>
    <w:rsid w:val="008E756D"/>
    <w:rsid w:val="008E771D"/>
    <w:rsid w:val="008E787C"/>
    <w:rsid w:val="008E7885"/>
    <w:rsid w:val="008E7892"/>
    <w:rsid w:val="008E7AFD"/>
    <w:rsid w:val="008E7B8B"/>
    <w:rsid w:val="008E7D90"/>
    <w:rsid w:val="008E7E99"/>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6D9"/>
    <w:rsid w:val="00900863"/>
    <w:rsid w:val="00900BB7"/>
    <w:rsid w:val="00900E64"/>
    <w:rsid w:val="00901111"/>
    <w:rsid w:val="0090147A"/>
    <w:rsid w:val="009014D0"/>
    <w:rsid w:val="009016CC"/>
    <w:rsid w:val="0090172F"/>
    <w:rsid w:val="00901987"/>
    <w:rsid w:val="00901F24"/>
    <w:rsid w:val="009020F2"/>
    <w:rsid w:val="0090257E"/>
    <w:rsid w:val="009025A0"/>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D7"/>
    <w:rsid w:val="00934B3D"/>
    <w:rsid w:val="00934CEF"/>
    <w:rsid w:val="00934DF7"/>
    <w:rsid w:val="00934E37"/>
    <w:rsid w:val="0093502D"/>
    <w:rsid w:val="0093511C"/>
    <w:rsid w:val="0093524B"/>
    <w:rsid w:val="00935562"/>
    <w:rsid w:val="00935B1D"/>
    <w:rsid w:val="0093658D"/>
    <w:rsid w:val="00936803"/>
    <w:rsid w:val="00936BF4"/>
    <w:rsid w:val="00936BF5"/>
    <w:rsid w:val="00936C91"/>
    <w:rsid w:val="00936E60"/>
    <w:rsid w:val="0093766A"/>
    <w:rsid w:val="00937B44"/>
    <w:rsid w:val="00940124"/>
    <w:rsid w:val="00940331"/>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0"/>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D6"/>
    <w:rsid w:val="00990C10"/>
    <w:rsid w:val="00990C47"/>
    <w:rsid w:val="00990DB6"/>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7BA"/>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D86"/>
    <w:rsid w:val="009D0472"/>
    <w:rsid w:val="009D053B"/>
    <w:rsid w:val="009D0641"/>
    <w:rsid w:val="009D0992"/>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604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BC6"/>
    <w:rsid w:val="00A22049"/>
    <w:rsid w:val="00A22209"/>
    <w:rsid w:val="00A222F9"/>
    <w:rsid w:val="00A22431"/>
    <w:rsid w:val="00A22536"/>
    <w:rsid w:val="00A226B7"/>
    <w:rsid w:val="00A226DF"/>
    <w:rsid w:val="00A228D0"/>
    <w:rsid w:val="00A2291F"/>
    <w:rsid w:val="00A22C51"/>
    <w:rsid w:val="00A22FC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4D3"/>
    <w:rsid w:val="00A84B00"/>
    <w:rsid w:val="00A84D2E"/>
    <w:rsid w:val="00A84D7B"/>
    <w:rsid w:val="00A853A3"/>
    <w:rsid w:val="00A853B9"/>
    <w:rsid w:val="00A86608"/>
    <w:rsid w:val="00A86676"/>
    <w:rsid w:val="00A868A5"/>
    <w:rsid w:val="00A86993"/>
    <w:rsid w:val="00A8699A"/>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27"/>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F80"/>
    <w:rsid w:val="00AD4390"/>
    <w:rsid w:val="00AD4451"/>
    <w:rsid w:val="00AD455B"/>
    <w:rsid w:val="00AD4584"/>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5E06"/>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9DC"/>
    <w:rsid w:val="00BC7A0B"/>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CE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4B5"/>
    <w:rsid w:val="00C00536"/>
    <w:rsid w:val="00C008ED"/>
    <w:rsid w:val="00C0143D"/>
    <w:rsid w:val="00C01AF1"/>
    <w:rsid w:val="00C01B5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6232"/>
    <w:rsid w:val="00C16391"/>
    <w:rsid w:val="00C16B5B"/>
    <w:rsid w:val="00C170FE"/>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2F3"/>
    <w:rsid w:val="00C44356"/>
    <w:rsid w:val="00C4475A"/>
    <w:rsid w:val="00C44C89"/>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1E9"/>
    <w:rsid w:val="00C554D6"/>
    <w:rsid w:val="00C5561E"/>
    <w:rsid w:val="00C5585F"/>
    <w:rsid w:val="00C558D1"/>
    <w:rsid w:val="00C55AE7"/>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009"/>
    <w:rsid w:val="00C712EA"/>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66E"/>
    <w:rsid w:val="00CA6682"/>
    <w:rsid w:val="00CA698C"/>
    <w:rsid w:val="00CA698D"/>
    <w:rsid w:val="00CA6F82"/>
    <w:rsid w:val="00CA7171"/>
    <w:rsid w:val="00CA7EFB"/>
    <w:rsid w:val="00CA7FCE"/>
    <w:rsid w:val="00CB0910"/>
    <w:rsid w:val="00CB0F0B"/>
    <w:rsid w:val="00CB10F5"/>
    <w:rsid w:val="00CB1589"/>
    <w:rsid w:val="00CB1DFC"/>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529"/>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CF7DE9"/>
    <w:rsid w:val="00CF7EC3"/>
    <w:rsid w:val="00D00061"/>
    <w:rsid w:val="00D0018F"/>
    <w:rsid w:val="00D00207"/>
    <w:rsid w:val="00D005CD"/>
    <w:rsid w:val="00D006AA"/>
    <w:rsid w:val="00D00A73"/>
    <w:rsid w:val="00D00B1F"/>
    <w:rsid w:val="00D00E37"/>
    <w:rsid w:val="00D00E54"/>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5E0C"/>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3CB"/>
    <w:rsid w:val="00D2664C"/>
    <w:rsid w:val="00D2675F"/>
    <w:rsid w:val="00D26A58"/>
    <w:rsid w:val="00D26F7E"/>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26"/>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8F3"/>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38"/>
    <w:rsid w:val="00D5159B"/>
    <w:rsid w:val="00D516CF"/>
    <w:rsid w:val="00D51878"/>
    <w:rsid w:val="00D51944"/>
    <w:rsid w:val="00D51F37"/>
    <w:rsid w:val="00D52684"/>
    <w:rsid w:val="00D52A4B"/>
    <w:rsid w:val="00D52E6D"/>
    <w:rsid w:val="00D5348B"/>
    <w:rsid w:val="00D535F7"/>
    <w:rsid w:val="00D53607"/>
    <w:rsid w:val="00D53637"/>
    <w:rsid w:val="00D53855"/>
    <w:rsid w:val="00D53A51"/>
    <w:rsid w:val="00D53AD6"/>
    <w:rsid w:val="00D5404A"/>
    <w:rsid w:val="00D544BA"/>
    <w:rsid w:val="00D546DD"/>
    <w:rsid w:val="00D547AC"/>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5A"/>
    <w:rsid w:val="00D56F75"/>
    <w:rsid w:val="00D573E4"/>
    <w:rsid w:val="00D573E7"/>
    <w:rsid w:val="00D574D3"/>
    <w:rsid w:val="00D57524"/>
    <w:rsid w:val="00D57DA6"/>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2B4B"/>
    <w:rsid w:val="00D730E7"/>
    <w:rsid w:val="00D73155"/>
    <w:rsid w:val="00D73569"/>
    <w:rsid w:val="00D735BB"/>
    <w:rsid w:val="00D73E97"/>
    <w:rsid w:val="00D73FDC"/>
    <w:rsid w:val="00D740A9"/>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6E9"/>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8FE"/>
    <w:rsid w:val="00D92AA2"/>
    <w:rsid w:val="00D92CBE"/>
    <w:rsid w:val="00D9347E"/>
    <w:rsid w:val="00D9351B"/>
    <w:rsid w:val="00D939DF"/>
    <w:rsid w:val="00D94213"/>
    <w:rsid w:val="00D945FD"/>
    <w:rsid w:val="00D94EB2"/>
    <w:rsid w:val="00D94ECF"/>
    <w:rsid w:val="00D9510F"/>
    <w:rsid w:val="00D95231"/>
    <w:rsid w:val="00D955E8"/>
    <w:rsid w:val="00D95613"/>
    <w:rsid w:val="00D958C2"/>
    <w:rsid w:val="00D95B59"/>
    <w:rsid w:val="00D95E19"/>
    <w:rsid w:val="00D963B8"/>
    <w:rsid w:val="00D968E0"/>
    <w:rsid w:val="00D96A30"/>
    <w:rsid w:val="00D96A5A"/>
    <w:rsid w:val="00D96AAD"/>
    <w:rsid w:val="00D96DC5"/>
    <w:rsid w:val="00D96FD2"/>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0E"/>
    <w:rsid w:val="00DF373C"/>
    <w:rsid w:val="00DF3A28"/>
    <w:rsid w:val="00DF3E74"/>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A8"/>
    <w:rsid w:val="00DF71D7"/>
    <w:rsid w:val="00DF749A"/>
    <w:rsid w:val="00DF768B"/>
    <w:rsid w:val="00DF79D9"/>
    <w:rsid w:val="00DF7E5D"/>
    <w:rsid w:val="00E0000F"/>
    <w:rsid w:val="00E00106"/>
    <w:rsid w:val="00E00521"/>
    <w:rsid w:val="00E0068E"/>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97E"/>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C30"/>
    <w:rsid w:val="00E24C52"/>
    <w:rsid w:val="00E24EA6"/>
    <w:rsid w:val="00E2539B"/>
    <w:rsid w:val="00E254FF"/>
    <w:rsid w:val="00E25571"/>
    <w:rsid w:val="00E25CE4"/>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D6"/>
    <w:rsid w:val="00E310E8"/>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320"/>
    <w:rsid w:val="00E354A1"/>
    <w:rsid w:val="00E358DC"/>
    <w:rsid w:val="00E363AE"/>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C72"/>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5E2"/>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EB5"/>
    <w:rsid w:val="00EB0F5F"/>
    <w:rsid w:val="00EB14A0"/>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207"/>
    <w:rsid w:val="00EB6322"/>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CF0"/>
    <w:rsid w:val="00ED2E94"/>
    <w:rsid w:val="00ED2F0A"/>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ED0"/>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12E"/>
    <w:rsid w:val="00EF215E"/>
    <w:rsid w:val="00EF2483"/>
    <w:rsid w:val="00EF25B1"/>
    <w:rsid w:val="00EF292A"/>
    <w:rsid w:val="00EF2FBA"/>
    <w:rsid w:val="00EF2FED"/>
    <w:rsid w:val="00EF3684"/>
    <w:rsid w:val="00EF368B"/>
    <w:rsid w:val="00EF3C7A"/>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358"/>
    <w:rsid w:val="00F03361"/>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B2"/>
    <w:rsid w:val="00F25654"/>
    <w:rsid w:val="00F2595B"/>
    <w:rsid w:val="00F25EEA"/>
    <w:rsid w:val="00F26394"/>
    <w:rsid w:val="00F266B5"/>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785"/>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43D"/>
    <w:rsid w:val="00F534E3"/>
    <w:rsid w:val="00F537D4"/>
    <w:rsid w:val="00F5397E"/>
    <w:rsid w:val="00F539BC"/>
    <w:rsid w:val="00F53DB4"/>
    <w:rsid w:val="00F53FB3"/>
    <w:rsid w:val="00F5403E"/>
    <w:rsid w:val="00F54208"/>
    <w:rsid w:val="00F544A3"/>
    <w:rsid w:val="00F5465E"/>
    <w:rsid w:val="00F5478C"/>
    <w:rsid w:val="00F547DD"/>
    <w:rsid w:val="00F5482A"/>
    <w:rsid w:val="00F54A3B"/>
    <w:rsid w:val="00F54DD1"/>
    <w:rsid w:val="00F55097"/>
    <w:rsid w:val="00F553E9"/>
    <w:rsid w:val="00F55552"/>
    <w:rsid w:val="00F55C23"/>
    <w:rsid w:val="00F55C26"/>
    <w:rsid w:val="00F55C95"/>
    <w:rsid w:val="00F56406"/>
    <w:rsid w:val="00F566B0"/>
    <w:rsid w:val="00F566B5"/>
    <w:rsid w:val="00F5695D"/>
    <w:rsid w:val="00F56A15"/>
    <w:rsid w:val="00F56DF2"/>
    <w:rsid w:val="00F572DC"/>
    <w:rsid w:val="00F572FF"/>
    <w:rsid w:val="00F57308"/>
    <w:rsid w:val="00F6038A"/>
    <w:rsid w:val="00F6048C"/>
    <w:rsid w:val="00F60770"/>
    <w:rsid w:val="00F609EC"/>
    <w:rsid w:val="00F60A0C"/>
    <w:rsid w:val="00F60E57"/>
    <w:rsid w:val="00F610AE"/>
    <w:rsid w:val="00F6116A"/>
    <w:rsid w:val="00F61333"/>
    <w:rsid w:val="00F613E7"/>
    <w:rsid w:val="00F616B8"/>
    <w:rsid w:val="00F6178D"/>
    <w:rsid w:val="00F619BE"/>
    <w:rsid w:val="00F61B39"/>
    <w:rsid w:val="00F61B84"/>
    <w:rsid w:val="00F61C2C"/>
    <w:rsid w:val="00F61D92"/>
    <w:rsid w:val="00F61DB9"/>
    <w:rsid w:val="00F6257A"/>
    <w:rsid w:val="00F62C05"/>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8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CA2"/>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2E8"/>
    <w:rsid w:val="00F954CF"/>
    <w:rsid w:val="00F9581A"/>
    <w:rsid w:val="00F95905"/>
    <w:rsid w:val="00F95A27"/>
    <w:rsid w:val="00F95BD0"/>
    <w:rsid w:val="00F95C7C"/>
    <w:rsid w:val="00F95E24"/>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0C8"/>
    <w:rsid w:val="00FA521E"/>
    <w:rsid w:val="00FA5262"/>
    <w:rsid w:val="00FA5356"/>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DB0"/>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A91"/>
    <w:rsid w:val="00FD3B3A"/>
    <w:rsid w:val="00FD3CE6"/>
    <w:rsid w:val="00FD4065"/>
    <w:rsid w:val="00FD407C"/>
    <w:rsid w:val="00FD451F"/>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F0E"/>
    <w:rsid w:val="00FE0F77"/>
    <w:rsid w:val="00FE15F1"/>
    <w:rsid w:val="00FE1789"/>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A3C3B-7B73-4A85-A053-462BB89C8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2022-04-29T04:29:00Z</dcterms:created>
  <dcterms:modified xsi:type="dcterms:W3CDTF">2022-04-29T05:06:00Z</dcterms:modified>
</cp:coreProperties>
</file>